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pt14="http://powertools.codeplex.com/2011" mc:Ignorable="w14 w15 w16se wp14 pt14">
  <w:body>
    <w:p pt14:StyleName="Normal" pt14:FontName="Times New Roman" pt14:LanguageType="western">
      <w:pPr>
        <w:jc w:val="center"/>
        <w:spacing w:before="60" w:line="400" w:lineRule="exact" w:after="120"/>
        <w:rPr xmlns:w="http://schemas.openxmlformats.org/wordprocessingml/2006/main">
          <w:b/>
          <w:sz w:val="28"/>
          <w:szCs w:val="22"/>
          <w:lang w:val="en-US" w:bidi="ar-SA" w:eastAsia="en-US"/>
          <w:rFonts w:ascii="Times New Roman" w:hAnsi="Times New Roman" w:eastAsia="Calibri" w:cs="Times New Roman"/>
        </w:rPr>
      </w:pPr>
      <w:r pt14:StyleName="DefaultParagraphFont" pt14:FontName="Times New Roman" pt14:LanguageType="western">
        <w:rPr>
          <w:b/>
          <w:sz w:val="28"/>
          <w:szCs w:val="22"/>
          <w:lang w:val="en-US" w:bidi="ar-SA" w:eastAsia="en-US"/>
          <w:rFonts w:ascii="Times New Roman" w:hAnsi="Times New Roman" w:eastAsia="Calibri" w:cs="Times New Roman"/>
        </w:rPr>
        <w:t>CỘNG HÒA XÃ HỘI CHỦ NGHĨA VIỆT NAM</w:t>
      </w:r>
      <w:r pt14:StyleName="DefaultParagraphFont">
        <w:rPr>
          <w:b/>
          <w:sz w:val="28"/>
          <w:szCs w:val="22"/>
          <w:lang w:val="en-US" w:bidi="ar-SA" w:eastAsia="en-US"/>
          <w:rFonts w:ascii="Times New Roman" w:hAnsi="Times New Roman" w:eastAsia="Calibri" w:cs="Times New Roman"/>
        </w:rPr>
        <w:br/>
      </w:r>
      <w:r pt14:StyleName="DefaultParagraphFont" pt14:FontName="Times New Roman" pt14:LanguageType="western">
        <w:rPr>
          <w:b/>
          <w:sz w:val="28"/>
          <w:szCs w:val="22"/>
          <w:lang w:val="en-US" w:bidi="ar-SA" w:eastAsia="en-US"/>
          <w:rFonts w:ascii="Times New Roman" w:hAnsi="Times New Roman" w:eastAsia="Calibri" w:cs="Times New Roman"/>
        </w:rPr>
        <w:t xml:space="preserve">Độc lập - Tự do - Hạnh phúc </w:t>
      </w:r>
      <w:r pt14:StyleName="DefaultParagraphFont">
        <w:rPr>
          <w:b/>
          <w:sz w:val="28"/>
          <w:szCs w:val="22"/>
          <w:lang w:val="en-US" w:bidi="ar-SA" w:eastAsia="en-US"/>
          <w:rFonts w:ascii="Times New Roman" w:hAnsi="Times New Roman" w:eastAsia="Calibri" w:cs="Times New Roman"/>
        </w:rPr>
        <w:br/>
      </w:r>
      <w:r pt14:StyleName="DefaultParagraphFont" pt14:FontName="Times New Roman" pt14:LanguageType="western">
        <w:rPr>
          <w:b/>
          <w:sz w:val="28"/>
          <w:szCs w:val="22"/>
          <w:lang w:val="en-US" w:bidi="ar-SA" w:eastAsia="en-US"/>
          <w:rFonts w:ascii="Times New Roman" w:hAnsi="Times New Roman" w:eastAsia="Calibri" w:cs="Times New Roman"/>
        </w:rPr>
        <w:t>---------------</w:t>
      </w:r>
    </w:p>
    <w:p pt14:StyleName="Normal" pt14:FontName="Times New Roman" pt14:LanguageType="western">
      <w:pPr>
        <w:jc w:val="center"/>
        <w:spacing w:before="60" w:line="400" w:lineRule="exact" w:after="120"/>
        <w:rPr xmlns:w="http://schemas.openxmlformats.org/wordprocessingml/2006/main">
          <w:i/>
          <w:sz w:val="28"/>
          <w:szCs w:val="22"/>
          <w:lang w:val="en-US" w:bidi="ar-SA" w:eastAsia="en-US"/>
          <w:rFonts w:ascii="Times New Roman" w:hAnsi="Times New Roman" w:eastAsia="Calibri" w:cs="Times New Roman"/>
        </w:rPr>
      </w:pPr>
      <w:r pt14:StyleName="DefaultParagraphFont" pt14:FontName="Times New Roman" pt14:LanguageType="western">
        <w:rPr>
          <w:i/>
          <w:sz w:val="28"/>
          <w:szCs w:val="22"/>
          <w:lang w:val="en-US" w:bidi="ar-SA" w:eastAsia="en-US"/>
          <w:rFonts w:ascii="Times New Roman" w:hAnsi="Times New Roman" w:eastAsia="Calibri" w:cs="Times New Roman"/>
        </w:rPr>
        <w:t xml:space="preserve">(Địa điểm), ngày….. </w:t>
      </w:r>
      <w:r pt14:StyleName="DefaultParagraphFont" pt14:FontName="Times New Roman" pt14:LanguageType="western">
        <w:rPr>
          <w:i/>
          <w:highlight w:val="white"/>
          <w:sz w:val="28"/>
          <w:szCs w:val="22"/>
          <w:lang w:val="en-US" w:bidi="ar-SA" w:eastAsia="en-US"/>
          <w:rFonts w:ascii="Times New Roman" w:hAnsi="Times New Roman" w:eastAsia="Calibri" w:cs="Times New Roman"/>
        </w:rPr>
        <w:t>tháng</w:t>
      </w:r>
      <w:r pt14:StyleName="DefaultParagraphFont" pt14:FontName="Times New Roman" pt14:LanguageType="western">
        <w:rPr>
          <w:i/>
          <w:sz w:val="28"/>
          <w:szCs w:val="22"/>
          <w:lang w:val="en-US" w:bidi="ar-SA" w:eastAsia="en-US"/>
          <w:rFonts w:ascii="Times New Roman" w:hAnsi="Times New Roman" w:eastAsia="Calibri" w:cs="Times New Roman"/>
        </w:rPr>
        <w:t xml:space="preserve"> ….. năm 20………</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Kính gửi: (1) ………………………………………………………………</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 xml:space="preserve">Gửi đến (1) kế hoạch bảo vệ môi trường để </w:t>
      </w:r>
      <w:r pt14:StyleName="DefaultParagraphFont" pt14:FontName="Times New Roman" pt14:LanguageType="western">
        <w:rPr>
          <w:highlight w:val="white"/>
          <w:sz w:val="28"/>
          <w:szCs w:val="22"/>
          <w:lang w:val="en-US" w:bidi="ar-SA" w:eastAsia="en-US"/>
          <w:rFonts w:ascii="Times New Roman" w:hAnsi="Times New Roman" w:eastAsia="Calibri" w:cs="Times New Roman"/>
        </w:rPr>
        <w:t>đăng ký</w:t>
      </w:r>
      <w:r pt14:StyleName="DefaultParagraphFont" pt14:FontName="Times New Roman" pt14:LanguageType="western">
        <w:rPr>
          <w:sz w:val="28"/>
          <w:szCs w:val="22"/>
          <w:lang w:val="en-US" w:bidi="ar-SA" w:eastAsia="en-US"/>
          <w:rFonts w:ascii="Times New Roman" w:hAnsi="Times New Roman" w:eastAsia="Calibri" w:cs="Times New Roman"/>
        </w:rPr>
        <w:t xml:space="preserve"> với các nội dung sau đây:</w:t>
      </w:r>
    </w:p>
    <w:p pt14:StyleName="Normal" pt14:FontName="Times New Roman" pt14:LanguageType="western">
      <w:pPr>
        <w:jc w:val="both"/>
        <w:ind w:firstLine="567"/>
        <w:spacing w:before="60" w:line="400" w:lineRule="exact" w:after="120"/>
        <w:rPr xmlns:w="http://schemas.openxmlformats.org/wordprocessingml/2006/main">
          <w:b/>
          <w:sz w:val="28"/>
          <w:szCs w:val="22"/>
          <w:lang w:val="en-US" w:bidi="ar-SA" w:eastAsia="en-US"/>
          <w:rFonts w:ascii="Times New Roman" w:hAnsi="Times New Roman" w:eastAsia="Calibri" w:cs="Times New Roman"/>
        </w:rPr>
      </w:pPr>
      <w:r pt14:StyleName="DefaultParagraphFont" pt14:FontName="Times New Roman" pt14:LanguageType="western">
        <w:rPr>
          <w:b/>
          <w:sz w:val="28"/>
          <w:szCs w:val="22"/>
          <w:lang w:val="en-US" w:bidi="ar-SA" w:eastAsia="en-US"/>
          <w:rFonts w:ascii="Times New Roman" w:hAnsi="Times New Roman" w:eastAsia="Calibri" w:cs="Times New Roman"/>
        </w:rPr>
        <w:t>I. Thông tin chung</w:t>
      </w:r>
    </w:p>
    <w:p pt14:StyleName="Normal" pt14:FontName="Times New Roman" pt14:LanguageType="western">
      <w:pPr>
        <w:jc w:val="both"/>
        <w:ind w:firstLine="567"/>
        <w:spacing w:before="60" w:line="400" w:lineRule="exact" w:after="120"/>
        <w:rPr xmlns:w="http://schemas.openxmlformats.org/wordprocessingml/2006/main">
          <w:i/>
          <w:sz w:val="28"/>
          <w:szCs w:val="22"/>
          <w:lang w:val="en-US" w:bidi="ar-SA" w:eastAsia="en-US"/>
          <w:rFonts w:ascii="Times New Roman" w:hAnsi="Times New Roman" w:eastAsia="Calibri" w:cs="Times New Roman"/>
        </w:rPr>
      </w:pPr>
      <w:r pt14:StyleName="DefaultParagraphFont" pt14:FontName="Times New Roman" pt14:LanguageType="western">
        <w:rPr>
          <w:b/>
          <w:i/>
          <w:sz w:val="28"/>
          <w:szCs w:val="22"/>
          <w:lang w:val="en-US" w:bidi="ar-SA" w:eastAsia="en-US"/>
          <w:rFonts w:ascii="Times New Roman" w:hAnsi="Times New Roman" w:eastAsia="Calibri" w:cs="Times New Roman"/>
        </w:rPr>
        <w:t>1.1. Tên dự án, cơ sở</w:t>
      </w:r>
      <w:r pt14:StyleName="DefaultParagraphFont" pt14:FontName="Times New Roman" pt14:LanguageType="western">
        <w:rPr>
          <w:i/>
          <w:sz w:val="28"/>
          <w:szCs w:val="22"/>
          <w:lang w:val="en-US" w:bidi="ar-SA" w:eastAsia="en-US"/>
          <w:rFonts w:ascii="Times New Roman" w:hAnsi="Times New Roman" w:eastAsia="Calibri" w:cs="Times New Roman"/>
        </w:rPr>
        <w:t xml:space="preserve"> (gọi chung là dự án):...</w:t>
      </w:r>
    </w:p>
    <w:p pt14:StyleName="Normal" pt14:FontName="Times New Roman" pt14:LanguageType="western">
      <w:pPr>
        <w:jc w:val="both"/>
        <w:ind w:firstLine="567"/>
        <w:spacing w:before="60" w:line="400" w:lineRule="exact" w:after="120"/>
        <w:rPr xmlns:w="http://schemas.openxmlformats.org/wordprocessingml/2006/main">
          <w:b/>
          <w:i/>
          <w:sz w:val="28"/>
          <w:szCs w:val="22"/>
          <w:lang w:val="en-US" w:bidi="ar-SA" w:eastAsia="en-US"/>
          <w:rFonts w:ascii="Times New Roman" w:hAnsi="Times New Roman" w:eastAsia="Calibri" w:cs="Times New Roman"/>
        </w:rPr>
      </w:pPr>
      <w:r pt14:StyleName="DefaultParagraphFont" pt14:FontName="Times New Roman" pt14:LanguageType="western">
        <w:rPr>
          <w:b/>
          <w:i/>
          <w:sz w:val="28"/>
          <w:szCs w:val="22"/>
          <w:lang w:val="en-US" w:bidi="ar-SA" w:eastAsia="en-US"/>
          <w:rFonts w:ascii="Times New Roman" w:hAnsi="Times New Roman" w:eastAsia="Calibri" w:cs="Times New Roman"/>
        </w:rPr>
        <w:t xml:space="preserve">1.2. Tên chủ dự án: </w:t>
      </w:r>
      <w:r pt14:StyleName="DefaultParagraphFont" pt14:FontName="Times New Roman" pt14:LanguageType="western">
        <w:rPr>
          <w:i/>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b/>
          <w:i/>
          <w:sz w:val="28"/>
          <w:szCs w:val="22"/>
          <w:lang w:val="en-US" w:bidi="ar-SA" w:eastAsia="en-US"/>
          <w:rFonts w:ascii="Times New Roman" w:hAnsi="Times New Roman" w:eastAsia="Calibri" w:cs="Times New Roman"/>
        </w:rPr>
      </w:pPr>
      <w:r pt14:StyleName="DefaultParagraphFont" pt14:FontName="Times New Roman" pt14:LanguageType="western">
        <w:rPr>
          <w:b/>
          <w:i/>
          <w:sz w:val="28"/>
          <w:szCs w:val="22"/>
          <w:lang w:val="en-US" w:bidi="ar-SA" w:eastAsia="en-US"/>
          <w:rFonts w:ascii="Times New Roman" w:hAnsi="Times New Roman" w:eastAsia="Calibri" w:cs="Times New Roman"/>
        </w:rPr>
        <w:t xml:space="preserve">1.3. Địa chỉ liên hệ: </w:t>
      </w:r>
      <w:r pt14:StyleName="DefaultParagraphFont" pt14:FontName="Times New Roman" pt14:LanguageType="western">
        <w:rPr>
          <w:i/>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b/>
          <w:i/>
          <w:sz w:val="28"/>
          <w:szCs w:val="22"/>
          <w:lang w:val="en-US" w:bidi="ar-SA" w:eastAsia="en-US"/>
          <w:rFonts w:ascii="Times New Roman" w:hAnsi="Times New Roman" w:eastAsia="Calibri" w:cs="Times New Roman"/>
        </w:rPr>
      </w:pPr>
      <w:r pt14:StyleName="DefaultParagraphFont" pt14:FontName="Times New Roman" pt14:LanguageType="western">
        <w:rPr>
          <w:b/>
          <w:i/>
          <w:sz w:val="28"/>
          <w:szCs w:val="22"/>
          <w:lang w:val="en-US" w:bidi="ar-SA" w:eastAsia="en-US"/>
          <w:rFonts w:ascii="Times New Roman" w:hAnsi="Times New Roman" w:eastAsia="Calibri" w:cs="Times New Roman"/>
        </w:rPr>
        <w:t xml:space="preserve"> 1.4. Người đại diện theo pháp luật</w:t>
      </w:r>
      <w:r pt14:StyleName="DefaultParagraphFont" pt14:FontName="Times New Roman" pt14:LanguageType="western">
        <w:rPr>
          <w:b/>
          <w:sz w:val="28"/>
          <w:szCs w:val="22"/>
          <w:lang w:val="en-US" w:bidi="ar-SA" w:eastAsia="en-US"/>
          <w:rFonts w:ascii="Times New Roman" w:hAnsi="Times New Roman" w:eastAsia="Calibri" w:cs="Times New Roman"/>
        </w:rPr>
        <w:t xml:space="preserve">: </w:t>
      </w: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b/>
          <w:i/>
          <w:sz w:val="28"/>
          <w:szCs w:val="22"/>
          <w:lang w:val="en-US" w:bidi="ar-SA" w:eastAsia="en-US"/>
          <w:rFonts w:ascii="Times New Roman" w:hAnsi="Times New Roman" w:eastAsia="Calibri" w:cs="Times New Roman"/>
        </w:rPr>
        <w:t xml:space="preserve">1.5. Phương tiện liên lạc với chủ dự án: </w:t>
      </w:r>
      <w:r pt14:StyleName="DefaultParagraphFont" pt14:FontName="Times New Roman" pt14:LanguageType="western">
        <w:rPr>
          <w:sz w:val="28"/>
          <w:szCs w:val="22"/>
          <w:lang w:val="en-US" w:bidi="ar-SA" w:eastAsia="en-US"/>
          <w:rFonts w:ascii="Times New Roman" w:hAnsi="Times New Roman" w:eastAsia="Calibri" w:cs="Times New Roman"/>
        </w:rPr>
        <w:t>(số điện thoại, số Fax, E-mail...).</w:t>
      </w:r>
    </w:p>
    <w:p pt14:StyleName="Normal" pt14:FontName="Times New Roman" pt14:LanguageType="western">
      <w:pPr>
        <w:jc w:val="both"/>
        <w:ind w:firstLine="567"/>
        <w:spacing w:before="60" w:line="400" w:lineRule="exact" w:after="120"/>
        <w:rPr xmlns:w="http://schemas.openxmlformats.org/wordprocessingml/2006/main">
          <w:b/>
          <w:sz w:val="28"/>
          <w:szCs w:val="22"/>
          <w:lang w:val="en-US" w:bidi="ar-SA" w:eastAsia="en-US"/>
          <w:rFonts w:ascii="Times New Roman" w:hAnsi="Times New Roman" w:eastAsia="Calibri" w:cs="Times New Roman"/>
        </w:rPr>
      </w:pPr>
      <w:r pt14:StyleName="DefaultParagraphFont" pt14:FontName="Times New Roman" pt14:LanguageType="western">
        <w:rPr>
          <w:b/>
          <w:sz w:val="28"/>
          <w:szCs w:val="22"/>
          <w:lang w:val="en-US" w:bidi="ar-SA" w:eastAsia="en-US"/>
          <w:rFonts w:ascii="Times New Roman" w:hAnsi="Times New Roman" w:eastAsia="Calibri" w:cs="Times New Roman"/>
        </w:rPr>
        <w:t xml:space="preserve">II. Thông tin cơ bản về hoạt động sản xuất, </w:t>
      </w:r>
      <w:r pt14:StyleName="DefaultParagraphFont" pt14:FontName="Times New Roman" pt14:LanguageType="western">
        <w:rPr>
          <w:b/>
          <w:highlight w:val="white"/>
          <w:sz w:val="28"/>
          <w:szCs w:val="22"/>
          <w:lang w:val="en-US" w:bidi="ar-SA" w:eastAsia="en-US"/>
          <w:rFonts w:ascii="Times New Roman" w:hAnsi="Times New Roman" w:eastAsia="Calibri" w:cs="Times New Roman"/>
        </w:rPr>
        <w:t>kinh</w:t>
      </w:r>
      <w:r pt14:StyleName="DefaultParagraphFont" pt14:FontName="Times New Roman" pt14:LanguageType="western">
        <w:rPr>
          <w:b/>
          <w:sz w:val="28"/>
          <w:szCs w:val="22"/>
          <w:lang w:val="en-US" w:bidi="ar-SA" w:eastAsia="en-US"/>
          <w:rFonts w:ascii="Times New Roman" w:hAnsi="Times New Roman" w:eastAsia="Calibri" w:cs="Times New Roman"/>
        </w:rPr>
        <w:t xml:space="preserve"> doanh</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2.1. Địa điểm thực hiện dự án: ……………………………………………</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2.3. Loại hình sản xuất, kinh doanh, dịch vụ; sản phẩm và số lượng</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2.4. Diện tích mặt bằng cơ sở sản xuất, kinh doanh, dịch vụ (m</w:t>
      </w:r>
      <w:r pt14:StyleName="DefaultParagraphFont" pt14:FontName="Times New Roman" pt14:LanguageType="western">
        <w:rPr>
          <w:vertAlign w:val="superscript"/>
          <w:sz w:val="28"/>
          <w:szCs w:val="22"/>
          <w:lang w:val="en-US" w:bidi="ar-SA" w:eastAsia="en-US"/>
          <w:rFonts w:ascii="Times New Roman" w:hAnsi="Times New Roman" w:eastAsia="Calibri" w:cs="Times New Roman"/>
        </w:rPr>
        <w:t>2</w:t>
      </w:r>
      <w:r pt14:StyleName="DefaultParagraphFont" pt14:FontName="Times New Roman" pt14:LanguageType="western">
        <w:rPr>
          <w:sz w:val="28"/>
          <w:szCs w:val="22"/>
          <w:lang w:val="en-US" w:bidi="ar-SA" w:eastAsia="en-US"/>
          <w:rFonts w:ascii="Times New Roman" w:hAnsi="Times New Roman" w:eastAsia="Calibri" w:cs="Times New Roman"/>
        </w:rPr>
        <w:t>): …………</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 xml:space="preserve">2.5. Nhu cầu nguyên liệu, vật liệu sử dụng trong quá trình sản xuất: </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2.6. Nhiên liệu sử dụng trong quá trình sản xuất (dầu, than, củi, gas, điện...)</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w:t>
      </w:r>
    </w:p>
    <w:p pt14:StyleName="Normal" pt14:FontName="Times New Roman" pt14:LanguageType="western">
      <w:pPr>
        <w:jc w:val="both"/>
        <w:ind w:firstLine="567"/>
        <w:spacing w:before="60" w:line="400" w:lineRule="exact" w:after="120"/>
        <w:rPr xmlns:w="http://schemas.openxmlformats.org/wordprocessingml/2006/main">
          <w:b/>
          <w:sz w:val="28"/>
          <w:szCs w:val="22"/>
          <w:lang w:val="en-US" w:bidi="ar-SA" w:eastAsia="en-US"/>
          <w:rFonts w:ascii="Times New Roman" w:hAnsi="Times New Roman" w:eastAsia="Calibri" w:cs="Times New Roman"/>
        </w:rPr>
      </w:pPr>
      <w:r pt14:StyleName="DefaultParagraphFont" pt14:FontName="Times New Roman" pt14:LanguageType="western">
        <w:rPr>
          <w:b/>
          <w:sz w:val="28"/>
          <w:szCs w:val="22"/>
          <w:lang w:val="en-US" w:bidi="ar-SA" w:eastAsia="en-US"/>
          <w:rFonts w:ascii="Times New Roman" w:hAnsi="Times New Roman" w:eastAsia="Calibri" w:cs="Times New Roman"/>
        </w:rPr>
        <w:t>III. Kế hoạch bảo vệ môi trường trong giai đoạn thi công xây dựng</w:t>
      </w:r>
    </w:p>
    <w:tbl>
      <w:tblPr>
        <w:tblW w:w="5000" w:type="pct"/>
        <w:tblCellMar>
          <w:left w:w="0" w:type="dxa"/>
          <w:right w:w="0" w:type="dxa"/>
        </w:tblCellMar>
        <w:tblLook w:val="0000" w:firstRow="0" w:lastRow="0" w:firstColumn="0" w:lastColumn="0"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610"/>
        <w:gridCol w:w="652"/>
        <w:gridCol w:w="861"/>
        <w:gridCol w:w="4134"/>
        <w:gridCol w:w="919"/>
        <w:gridCol w:w="886"/>
      </w:tblGrid>
      <w:tr>
        <w:tblPrEx>
          <w:tblCellMar>
            <w:top w:w="0" w:type="dxa"/>
            <w:bottom w:w="0" w:type="dxa"/>
          </w:tblCellMar>
        </w:tblPrEx>
        <w:tc>
          <w:tcPr>
            <w:tcW w:w="888" w:type="pct"/>
            <w:vMerge w:val="restart"/>
            <w:shd w:val="clear" w:color="auto" w:fill="FFFFFF"/>
            <w:vAlign w:val="center"/>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Yếu tố gây tác động</w:t>
            </w:r>
          </w:p>
        </w:tc>
        <w:tc>
          <w:tcPr>
            <w:tcW w:w="835" w:type="pct"/>
            <w:gridSpan w:val="2"/>
            <w:shd w:val="clear" w:color="auto" w:fill="FFFFFF"/>
            <w:vAlign w:val="center"/>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Tình trạng</w:t>
            </w:r>
          </w:p>
        </w:tc>
        <w:tc>
          <w:tcPr>
            <w:tcW w:w="2281" w:type="pct"/>
            <w:shd w:val="clear" w:color="auto" w:fill="FFFFFF"/>
            <w:vAlign w:val="center"/>
            <w:tcBorders>
              <w:bottom w:val="single" w:sz="4" w:space="0" w:color="auto"/>
              <w:top w:val="single" w:sz="4" w:space="0" w:color="auto"/>
              <w:left w:val="single" w:sz="4" w:space="0" w:color="auto"/>
              <w:right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996" w:type="pct"/>
            <w:gridSpan w:val="2"/>
            <w:shd w:val="clear" w:color="auto" w:fill="FFFFFF"/>
            <w:vAlign w:val="center"/>
            <w:tcBorders>
              <w:top w:val="single" w:sz="4" w:space="0" w:color="auto"/>
              <w:right w:val="single" w:sz="4" w:space="0" w:color="auto"/>
              <w:left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Tình trạng</w:t>
            </w:r>
          </w:p>
        </w:tc>
      </w:tr>
      <w:tr>
        <w:tblPrEx>
          <w:tblCellMar>
            <w:top w:w="0" w:type="dxa"/>
            <w:bottom w:w="0" w:type="dxa"/>
          </w:tblCellMar>
        </w:tblPrEx>
        <w:tc>
          <w:tcPr>
            <w:tcW w:w="888" w:type="pct"/>
            <w:vMerge/>
            <w:shd w:val="clear" w:color="auto" w:fill="FFFFFF"/>
            <w:vAlign w:val="center"/>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shd w:val="clear" w:color="auto" w:fill="FFFFFF"/>
            <w:vAlign w:val="center"/>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Có</w:t>
            </w:r>
          </w:p>
        </w:tc>
        <w:tc>
          <w:tcPr>
            <w:tcW w:w="475" w:type="pct"/>
            <w:shd w:val="clear" w:color="auto" w:fill="FFFFFF"/>
            <w:vAlign w:val="center"/>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Không</w:t>
            </w:r>
          </w:p>
        </w:tc>
        <w:tc>
          <w:tcPr>
            <w:tcW w:w="2281" w:type="pct"/>
            <w:shd w:val="clear" w:color="auto" w:fill="FFFFFF"/>
            <w:vAlign w:val="center"/>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giảm thiểu</w:t>
            </w:r>
          </w:p>
        </w:tc>
        <w:tc>
          <w:tcPr>
            <w:tcW w:w="507" w:type="pct"/>
            <w:shd w:val="clear" w:color="auto" w:fill="FFFFFF"/>
            <w:vAlign w:val="center"/>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Có</w:t>
            </w:r>
          </w:p>
        </w:tc>
        <w:tc>
          <w:tcPr>
            <w:tcW w:w="489" w:type="pct"/>
            <w:shd w:val="clear" w:color="auto" w:fill="FFFFFF"/>
            <w:vAlign w:val="center"/>
            <w:tcBorders>
              <w:right w:val="single" w:sz="4" w:space="0" w:color="auto"/>
              <w:lef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Không</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Khí thải từ các phương tiện vận chuyển, máy móc thi công</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Sử dụng phương tiện, máy móc thi công đã qua kiểm định</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Sử dụng loại nhiên liệu ít gây ô nhiễm</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Định kỳ bảo dưỡng phương tiện, thiết bị</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Bụi</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Cách ly, phun nước để giảm bụi</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Nước thải sinh hoạt</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 gom, tự xử lý trước khi thải ra môi trường (chỉ rõ nguồn tiếp nhận nước thải)</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Thu gom, thuê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đơn vị</w:t>
            </w:r>
            <w:r pt14:StyleName="DefaultParagraphFont" pt14:FontName="Times New Roman" pt14:LanguageType="western">
              <w:rPr>
                <w:sz w:val="26"/>
                <w:szCs w:val="26"/>
                <w:lang w:val="en-US" w:bidi="ar-SA" w:eastAsia="en-US"/>
                <w:rFonts w:ascii="Times New Roman" w:hAnsi="Times New Roman" w:eastAsia="Calibri" w:cs="Times New Roman"/>
              </w:rPr>
              <w:t xml:space="preserve"> có chức năng để xử lý</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Đổ thẳng ra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hệ thống</w:t>
            </w:r>
            <w:r pt14:StyleName="DefaultParagraphFont" pt14:FontName="Times New Roman" pt14:LanguageType="western">
              <w:rPr>
                <w:sz w:val="26"/>
                <w:szCs w:val="26"/>
                <w:lang w:val="en-US" w:bidi="ar-SA" w:eastAsia="en-US"/>
                <w:rFonts w:ascii="Times New Roman" w:hAnsi="Times New Roman" w:eastAsia="Calibri" w:cs="Times New Roman"/>
              </w:rPr>
              <w:t xml:space="preserve">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thoát</w:t>
            </w:r>
            <w:r pt14:StyleName="DefaultParagraphFont" pt14:FontName="Times New Roman" pt14:LanguageType="western">
              <w:rPr>
                <w:sz w:val="26"/>
                <w:szCs w:val="26"/>
                <w:lang w:val="en-US" w:bidi="ar-SA" w:eastAsia="en-US"/>
                <w:rFonts w:ascii="Times New Roman" w:hAnsi="Times New Roman" w:eastAsia="Calibri" w:cs="Times New Roman"/>
              </w:rPr>
              <w:t xml:space="preserve"> nước thải khu vực</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Nước thải xây dựng</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 gom, xử lý trước khi thải ra môi trường (chỉ rõ nguồn tiếp nhận nước thải)</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Đổ thẳng ra hệ thống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thoát</w:t>
            </w:r>
            <w:r pt14:StyleName="DefaultParagraphFont" pt14:FontName="Times New Roman" pt14:LanguageType="western">
              <w:rPr>
                <w:sz w:val="26"/>
                <w:szCs w:val="26"/>
                <w:lang w:val="en-US" w:bidi="ar-SA" w:eastAsia="en-US"/>
                <w:rFonts w:ascii="Times New Roman" w:hAnsi="Times New Roman" w:eastAsia="Calibri" w:cs="Times New Roman"/>
              </w:rPr>
              <w:t xml:space="preserve"> nước thải khu vực</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highlight w:val="white"/>
                <w:lang w:val="en-US" w:bidi="ar-SA" w:eastAsia="en-US"/>
                <w:rFonts w:ascii="Times New Roman" w:hAnsi="Times New Roman" w:eastAsia="Calibri" w:cs="Times New Roman"/>
              </w:rPr>
              <w:t>Chất</w:t>
            </w:r>
            <w:r pt14:StyleName="DefaultParagraphFont" pt14:FontName="Times New Roman" pt14:LanguageType="western">
              <w:rPr>
                <w:sz w:val="26"/>
                <w:szCs w:val="26"/>
                <w:lang w:val="en-US" w:bidi="ar-SA" w:eastAsia="en-US"/>
                <w:rFonts w:ascii="Times New Roman" w:hAnsi="Times New Roman" w:eastAsia="Calibri" w:cs="Times New Roman"/>
              </w:rPr>
              <w:t xml:space="preserve"> thải rắn xây dựng</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 gom để tái chế hoặc tái sử dụng</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Tự đổ thải tại các địa điểm quy định của địa phương (chỉ rõ địa điểm)</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Thuê đơn vị có chức năng để xử lý</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highlight w:val="white"/>
                <w:lang w:val="en-US" w:bidi="ar-SA" w:eastAsia="en-US"/>
                <w:rFonts w:ascii="Times New Roman" w:hAnsi="Times New Roman" w:eastAsia="Calibri" w:cs="Times New Roman"/>
              </w:rPr>
              <w:t>Chất</w:t>
            </w:r>
            <w:r pt14:StyleName="DefaultParagraphFont" pt14:FontName="Times New Roman" pt14:LanguageType="western">
              <w:rPr>
                <w:sz w:val="26"/>
                <w:szCs w:val="26"/>
                <w:lang w:val="en-US" w:bidi="ar-SA" w:eastAsia="en-US"/>
                <w:rFonts w:ascii="Times New Roman" w:hAnsi="Times New Roman" w:eastAsia="Calibri" w:cs="Times New Roman"/>
              </w:rPr>
              <w:t xml:space="preserve"> thải rắn sinh hoạt</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Tự đổ thải tại các địa điểm quy định của địa phương (chỉ rõ địa điểm)</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Thuê đơn vị có chức năng để xử lý</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highlight w:val="white"/>
                <w:lang w:val="en-US" w:bidi="ar-SA" w:eastAsia="en-US"/>
                <w:rFonts w:ascii="Times New Roman" w:hAnsi="Times New Roman" w:eastAsia="Calibri" w:cs="Times New Roman"/>
              </w:rPr>
              <w:t>Chất</w:t>
            </w:r>
            <w:r pt14:StyleName="DefaultParagraphFont" pt14:FontName="Times New Roman" pt14:LanguageType="western">
              <w:rPr>
                <w:sz w:val="26"/>
                <w:szCs w:val="26"/>
                <w:lang w:val="en-US" w:bidi="ar-SA" w:eastAsia="en-US"/>
                <w:rFonts w:ascii="Times New Roman" w:hAnsi="Times New Roman" w:eastAsia="Calibri" w:cs="Times New Roman"/>
              </w:rPr>
              <w:t xml:space="preserve"> thải nguy hại</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Thuê đơn vị có chức năng để xử lý</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Tiếng ồn</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Định kỳ bảo dưỡng thiết bị</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Bố trí thời gian thi công phù hợp</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Rung</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Định kỳ bảo dưỡng thiết bị</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Bố trí thời gian thi công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phù hợp</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Nước mưa chảy tràn</w:t>
            </w:r>
          </w:p>
        </w:tc>
        <w:tc>
          <w:tcPr>
            <w:tcW w:w="360"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Có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hệ thống</w:t>
            </w:r>
            <w:r pt14:StyleName="DefaultParagraphFont" pt14:FontName="Times New Roman" pt14:LanguageType="western">
              <w:rPr>
                <w:sz w:val="26"/>
                <w:szCs w:val="26"/>
                <w:lang w:val="en-US" w:bidi="ar-SA" w:eastAsia="en-US"/>
                <w:rFonts w:ascii="Times New Roman" w:hAnsi="Times New Roman" w:eastAsia="Calibri" w:cs="Times New Roman"/>
              </w:rPr>
              <w:t xml:space="preserve"> rãnh thu nước, hố ga thu gom, lắng lọc nước mưa chảy tràn trước khi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thoát</w:t>
            </w:r>
            <w:r pt14:StyleName="DefaultParagraphFont" pt14:FontName="Times New Roman" pt14:LanguageType="western">
              <w:rPr>
                <w:sz w:val="26"/>
                <w:szCs w:val="26"/>
                <w:lang w:val="en-US" w:bidi="ar-SA" w:eastAsia="en-US"/>
                <w:rFonts w:ascii="Times New Roman" w:hAnsi="Times New Roman" w:eastAsia="Calibri" w:cs="Times New Roman"/>
              </w:rPr>
              <w:t xml:space="preserve"> ra môi trường</w:t>
            </w:r>
          </w:p>
        </w:tc>
        <w:tc>
          <w:tcPr>
            <w:tcW w:w="50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88" w:type="pct"/>
            <w:vMerge/>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360" w:type="pct"/>
            <w:vMerge/>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75" w:type="pct"/>
            <w:vMerge/>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81" w:type="pct"/>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507" w:type="pct"/>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89" w:type="pct"/>
            <w:shd w:val="clear" w:color="auto" w:fill="FFFFFF"/>
            <w:tcBorders>
              <w:bottom w:val="single" w:sz="4" w:space="0" w:color="auto"/>
              <w:right w:val="single" w:sz="4" w:space="0" w:color="auto"/>
              <w:lef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bl>
    <w:p pt14:StyleName="Normal" pt14:FontName="Times New Roman" pt14:LanguageType="western">
      <w:pPr>
        <w:jc w:val="both"/>
        <w:ind w:firstLine="567"/>
        <w:spacing w:before="60" w:line="400" w:lineRule="exact" w:after="120"/>
        <w:rPr xmlns:w="http://schemas.openxmlformats.org/wordprocessingml/2006/main">
          <w:b/>
          <w:sz w:val="28"/>
          <w:szCs w:val="22"/>
          <w:lang w:val="en-US" w:bidi="ar-SA" w:eastAsia="en-US"/>
          <w:rFonts w:ascii="Times New Roman" w:hAnsi="Times New Roman" w:eastAsia="Calibri" w:cs="Times New Roman"/>
        </w:rPr>
      </w:pPr>
      <w:r pt14:StyleName="DefaultParagraphFont" pt14:FontName="Times New Roman" pt14:LanguageType="western">
        <w:rPr>
          <w:b/>
          <w:sz w:val="28"/>
          <w:szCs w:val="22"/>
          <w:lang w:val="en-US" w:bidi="ar-SA" w:eastAsia="en-US"/>
          <w:rFonts w:ascii="Times New Roman" w:hAnsi="Times New Roman" w:eastAsia="Calibri" w:cs="Times New Roman"/>
        </w:rPr>
        <w:t xml:space="preserve">IV. </w:t>
      </w:r>
      <w:r pt14:StyleName="DefaultParagraphFont" pt14:FontName="Times New Roman" pt14:LanguageType="western">
        <w:rPr>
          <w:b/>
          <w:highlight w:val="white"/>
          <w:sz w:val="28"/>
          <w:szCs w:val="22"/>
          <w:lang w:val="en-US" w:bidi="ar-SA" w:eastAsia="en-US"/>
          <w:rFonts w:ascii="Times New Roman" w:hAnsi="Times New Roman" w:eastAsia="Calibri" w:cs="Times New Roman"/>
        </w:rPr>
        <w:t>Kế hoạch</w:t>
      </w:r>
      <w:r pt14:StyleName="DefaultParagraphFont" pt14:FontName="Times New Roman" pt14:LanguageType="western">
        <w:rPr>
          <w:b/>
          <w:sz w:val="28"/>
          <w:szCs w:val="22"/>
          <w:lang w:val="en-US" w:bidi="ar-SA" w:eastAsia="en-US"/>
          <w:rFonts w:ascii="Times New Roman" w:hAnsi="Times New Roman" w:eastAsia="Calibri" w:cs="Times New Roman"/>
        </w:rPr>
        <w:t xml:space="preserve"> bảo vệ môi trường trong giai đoạn hoạt động</w:t>
      </w:r>
    </w:p>
    <w:p pt14:StyleName="Normal" pt14:FontName="Times New Roman" pt14:LanguageType="western">
      <w:pPr>
        <w:jc w:val="both"/>
        <w:ind w:firstLine="567"/>
        <w:spacing w:before="60" w:line="400" w:lineRule="exact" w:after="120"/>
        <w:rPr xmlns:w="http://schemas.openxmlformats.org/wordprocessingml/2006/main">
          <w:b/>
          <w:sz w:val="28"/>
          <w:szCs w:val="22"/>
          <w:lang w:val="en-US" w:bidi="ar-SA" w:eastAsia="en-US"/>
          <w:rFonts w:ascii="Times New Roman" w:hAnsi="Times New Roman" w:eastAsia="Calibri" w:cs="Times New Roman"/>
        </w:rPr>
      </w:pPr>
      <w:r pt14:StyleName="DefaultParagraphFont" pt14:FontName="Times New Roman" pt14:LanguageType="western">
        <w:rPr>
          <w:b/>
          <w:sz w:val="28"/>
          <w:szCs w:val="22"/>
          <w:lang w:val="en-US" w:bidi="ar-SA" w:eastAsia="en-US"/>
          <w:rFonts w:ascii="Times New Roman" w:hAnsi="Times New Roman" w:eastAsia="Calibri" w:cs="Times New Roman"/>
        </w:rPr>
        <w:t xml:space="preserve"> </w:t>
      </w:r>
    </w:p>
    <w:tbl>
      <w:tblPr>
        <w:tblW w:w="5000" w:type="pct"/>
        <w:tblCellMar>
          <w:left w:w="0" w:type="dxa"/>
          <w:right w:w="0" w:type="dxa"/>
        </w:tblCellMar>
        <w:tblLook w:val="0000" w:firstRow="0" w:lastRow="0" w:firstColumn="0" w:lastColumn="0"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513"/>
        <w:gridCol w:w="529"/>
        <w:gridCol w:w="810"/>
        <w:gridCol w:w="4127"/>
        <w:gridCol w:w="622"/>
        <w:gridCol w:w="1461"/>
      </w:tblGrid>
      <w:tr>
        <w:tblPrEx>
          <w:tblCellMar>
            <w:top w:w="0" w:type="dxa"/>
            <w:bottom w:w="0" w:type="dxa"/>
          </w:tblCellMar>
        </w:tblPrEx>
        <w:tc>
          <w:tcPr>
            <w:tcW w:w="835" w:type="pct"/>
            <w:vMerge w:val="restart"/>
            <w:shd w:val="clear" w:color="auto" w:fill="FFFFFF"/>
            <w:vAlign w:val="center"/>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Yếu tố gây tác động</w:t>
            </w:r>
          </w:p>
        </w:tc>
        <w:tc>
          <w:tcPr>
            <w:tcW w:w="739" w:type="pct"/>
            <w:gridSpan w:val="2"/>
            <w:shd w:val="clear" w:color="auto" w:fill="FFFFFF"/>
            <w:vAlign w:val="center"/>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Tình trạng</w:t>
            </w:r>
          </w:p>
        </w:tc>
        <w:tc>
          <w:tcPr>
            <w:tcW w:w="2277" w:type="pct"/>
            <w:shd w:val="clear" w:color="auto" w:fill="FFFFFF"/>
            <w:vAlign w:val="center"/>
            <w:tcBorders>
              <w:bottom w:val="single" w:sz="4" w:space="0" w:color="auto"/>
              <w:top w:val="single" w:sz="4" w:space="0" w:color="auto"/>
              <w:left w:val="single" w:sz="4" w:space="0" w:color="auto"/>
              <w:right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1149" w:type="pct"/>
            <w:gridSpan w:val="2"/>
            <w:shd w:val="clear" w:color="auto" w:fill="FFFFFF"/>
            <w:vAlign w:val="center"/>
            <w:tcBorders>
              <w:top w:val="single" w:sz="4" w:space="0" w:color="auto"/>
              <w:right w:val="single" w:sz="4" w:space="0" w:color="auto"/>
              <w:left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Tình trạng</w:t>
            </w:r>
          </w:p>
        </w:tc>
      </w:tr>
      <w:tr>
        <w:tblPrEx>
          <w:tblCellMar>
            <w:top w:w="0" w:type="dxa"/>
            <w:bottom w:w="0" w:type="dxa"/>
          </w:tblCellMar>
        </w:tblPrEx>
        <w:tc>
          <w:tcPr>
            <w:tcW w:w="835" w:type="pct"/>
            <w:vMerge/>
            <w:shd w:val="clear" w:color="auto" w:fill="FFFFFF"/>
            <w:vAlign w:val="center"/>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shd w:val="clear" w:color="auto" w:fill="FFFFFF"/>
            <w:vAlign w:val="center"/>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Có</w:t>
            </w:r>
          </w:p>
        </w:tc>
        <w:tc>
          <w:tcPr>
            <w:tcW w:w="446" w:type="pct"/>
            <w:shd w:val="clear" w:color="auto" w:fill="FFFFFF"/>
            <w:vAlign w:val="center"/>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Không</w:t>
            </w:r>
          </w:p>
        </w:tc>
        <w:tc>
          <w:tcPr>
            <w:tcW w:w="2277" w:type="pct"/>
            <w:shd w:val="clear" w:color="auto" w:fill="FFFFFF"/>
            <w:vAlign w:val="center"/>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giảm thiểu</w:t>
            </w:r>
          </w:p>
        </w:tc>
        <w:tc>
          <w:tcPr>
            <w:tcW w:w="343" w:type="pct"/>
            <w:shd w:val="clear" w:color="auto" w:fill="FFFFFF"/>
            <w:vAlign w:val="center"/>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Có</w:t>
            </w:r>
          </w:p>
        </w:tc>
        <w:tc>
          <w:tcPr>
            <w:tcW w:w="806" w:type="pct"/>
            <w:shd w:val="clear" w:color="auto" w:fill="FFFFFF"/>
            <w:vAlign w:val="center"/>
            <w:tcBorders>
              <w:right w:val="single" w:sz="4" w:space="0" w:color="auto"/>
              <w:left w:val="single" w:sz="4" w:space="0" w:color="auto"/>
              <w:top w:val="single" w:sz="4" w:space="0" w:color="auto"/>
              <w:bottom w:val="single" w:sz="4" w:space="0" w:color="auto"/>
            </w:tcBorders>
          </w:tcPr>
          <w:p pt14:StyleName="Normal" pt14:FontName="Times New Roman" pt14:LanguageType="western">
            <w:pPr>
              <w:jc w:val="cente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Không</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Bụi và khí thải</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Lắp đặt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hệ thống</w:t>
            </w:r>
            <w:r pt14:StyleName="DefaultParagraphFont" pt14:FontName="Times New Roman" pt14:LanguageType="western">
              <w:rPr>
                <w:sz w:val="26"/>
                <w:szCs w:val="26"/>
                <w:lang w:val="en-US" w:bidi="ar-SA" w:eastAsia="en-US"/>
                <w:rFonts w:ascii="Times New Roman" w:hAnsi="Times New Roman" w:eastAsia="Calibri" w:cs="Times New Roman"/>
              </w:rPr>
              <w:t xml:space="preserve"> xử lý bụi và khí thải với ống khói</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Lắp đặt quạt thông gió với bộ lọc không khí ở cuối đường ống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Nước thải sinh hoạt</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 gom và tái sử dụng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Xử lý sơ bộ bằng bể tự hoại trước khi thải vào hệ thống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thoát</w:t>
            </w:r>
            <w:r pt14:StyleName="DefaultParagraphFont" pt14:FontName="Times New Roman" pt14:LanguageType="western">
              <w:rPr>
                <w:sz w:val="26"/>
                <w:szCs w:val="26"/>
                <w:lang w:val="en-US" w:bidi="ar-SA" w:eastAsia="en-US"/>
                <w:rFonts w:ascii="Times New Roman" w:hAnsi="Times New Roman" w:eastAsia="Calibri" w:cs="Times New Roman"/>
              </w:rPr>
              <w:t xml:space="preserve"> nước chung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Nước thải sản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xuất</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 gom và tái sử dụng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Xử lý nước thải cục bộ và thải vào hệ thống xử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lý</w:t>
            </w:r>
            <w:r pt14:StyleName="DefaultParagraphFont" pt14:FontName="Times New Roman" pt14:LanguageType="western">
              <w:rPr>
                <w:sz w:val="26"/>
                <w:szCs w:val="26"/>
                <w:lang w:val="en-US" w:bidi="ar-SA" w:eastAsia="en-US"/>
                <w:rFonts w:ascii="Times New Roman" w:hAnsi="Times New Roman" w:eastAsia="Calibri" w:cs="Times New Roman"/>
              </w:rPr>
              <w:t xml:space="preserve"> nước thải tập trung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Xử lý nước thải đáp ứng quy chuẩn quy định và thải ra môi trường (chỉ rõ nguồn tiếp nhận và quy chuẩn đạt được sau xử lý)</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Nước thải từ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hệ thống</w:t>
            </w:r>
            <w:r pt14:StyleName="DefaultParagraphFont" pt14:FontName="Times New Roman" pt14:LanguageType="western">
              <w:rPr>
                <w:sz w:val="26"/>
                <w:szCs w:val="26"/>
                <w:lang w:val="en-US" w:bidi="ar-SA" w:eastAsia="en-US"/>
                <w:rFonts w:ascii="Times New Roman" w:hAnsi="Times New Roman" w:eastAsia="Calibri" w:cs="Times New Roman"/>
              </w:rPr>
              <w:t xml:space="preserve"> làm mát</w:t>
            </w:r>
          </w:p>
        </w:tc>
        <w:tc>
          <w:tcPr>
            <w:tcW w:w="292"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 gom và tái sử dụng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Giải nhiệt và thải ra môi trường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highlight w:val="white"/>
                <w:lang w:val="en-US" w:bidi="ar-SA" w:eastAsia="en-US"/>
                <w:rFonts w:ascii="Times New Roman" w:hAnsi="Times New Roman" w:eastAsia="Calibri" w:cs="Times New Roman"/>
              </w:rPr>
              <w:t>Chất</w:t>
            </w:r>
            <w:r pt14:StyleName="DefaultParagraphFont" pt14:FontName="Times New Roman" pt14:LanguageType="western">
              <w:rPr>
                <w:sz w:val="26"/>
                <w:szCs w:val="26"/>
                <w:lang w:val="en-US" w:bidi="ar-SA" w:eastAsia="en-US"/>
                <w:rFonts w:ascii="Times New Roman" w:hAnsi="Times New Roman" w:eastAsia="Calibri" w:cs="Times New Roman"/>
              </w:rPr>
              <w:t xml:space="preserve"> thải rắn</w:t>
            </w:r>
          </w:p>
        </w:tc>
        <w:tc>
          <w:tcPr>
            <w:tcW w:w="292"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 gom để tái chế hoặc tái sử dụng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Tự xử lý</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Thuê đơn vị có chức năng để xử lý</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Chất thải nguy hại</w:t>
            </w:r>
          </w:p>
        </w:tc>
        <w:tc>
          <w:tcPr>
            <w:tcW w:w="292"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Thuê đơn vị có chức năng để xử lý</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Mùi</w:t>
            </w:r>
          </w:p>
        </w:tc>
        <w:tc>
          <w:tcPr>
            <w:tcW w:w="292"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Lắp đặt quạt thông gió</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Tiếng ồn</w:t>
            </w:r>
          </w:p>
        </w:tc>
        <w:tc>
          <w:tcPr>
            <w:tcW w:w="292"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Định kỳ bảo dưỡng thiết bị</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Cách âm để giảm tiếng ồn</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Nhiệt dư</w:t>
            </w:r>
          </w:p>
        </w:tc>
        <w:tc>
          <w:tcPr>
            <w:tcW w:w="292"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Lắp đặt quạt thông gió</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Nước mưa chảy tràn</w:t>
            </w:r>
          </w:p>
        </w:tc>
        <w:tc>
          <w:tcPr>
            <w:tcW w:w="292"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val="restar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Có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hệ thống</w:t>
            </w:r>
            <w:r pt14:StyleName="DefaultParagraphFont" pt14:FontName="Times New Roman" pt14:LanguageType="western">
              <w:rPr>
                <w:sz w:val="26"/>
                <w:szCs w:val="26"/>
                <w:lang w:val="en-US" w:bidi="ar-SA" w:eastAsia="en-US"/>
                <w:rFonts w:ascii="Times New Roman" w:hAnsi="Times New Roman" w:eastAsia="Calibri" w:cs="Times New Roman"/>
              </w:rPr>
              <w:t xml:space="preserve"> rãnh thu nước, hố ga thu gom, lắng lọc nước mưa chảy tràn trước khi </w:t>
            </w:r>
            <w:r pt14:StyleName="DefaultParagraphFont" pt14:FontName="Times New Roman" pt14:LanguageType="western">
              <w:rPr>
                <w:sz w:val="26"/>
                <w:szCs w:val="26"/>
                <w:highlight w:val="white"/>
                <w:lang w:val="en-US" w:bidi="ar-SA" w:eastAsia="en-US"/>
                <w:rFonts w:ascii="Times New Roman" w:hAnsi="Times New Roman" w:eastAsia="Calibri" w:cs="Times New Roman"/>
              </w:rPr>
              <w:t>thoát</w:t>
            </w:r>
            <w:r pt14:StyleName="DefaultParagraphFont" pt14:FontName="Times New Roman" pt14:LanguageType="western">
              <w:rPr>
                <w:sz w:val="26"/>
                <w:szCs w:val="26"/>
                <w:lang w:val="en-US" w:bidi="ar-SA" w:eastAsia="en-US"/>
                <w:rFonts w:ascii="Times New Roman" w:hAnsi="Times New Roman" w:eastAsia="Calibri" w:cs="Times New Roman"/>
              </w:rPr>
              <w:t xml:space="preserve"> ra môi trường</w:t>
            </w:r>
          </w:p>
        </w:tc>
        <w:tc>
          <w:tcPr>
            <w:tcW w:w="343" w:type="pct"/>
            <w:shd w:val="clear" w:color="auto" w:fill="FFFFFF"/>
            <w:tcBorders>
              <w:left w:val="single" w:sz="4" w:space="0" w:color="auto"/>
              <w:righ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right w:val="single" w:sz="4" w:space="0" w:color="auto"/>
              <w:left w:val="single" w:sz="4" w:space="0" w:color="auto"/>
              <w:top w:val="single" w:sz="4" w:space="0" w:color="auto"/>
              <w:bottom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r>
        <w:tblPrEx>
          <w:tblCellMar>
            <w:top w:w="0" w:type="dxa"/>
            <w:bottom w:w="0" w:type="dxa"/>
          </w:tblCellMar>
        </w:tblPrEx>
        <w:tc>
          <w:tcPr>
            <w:tcW w:w="835" w:type="pct"/>
            <w:vMerge/>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92" w:type="pct"/>
            <w:vMerge/>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446" w:type="pct"/>
            <w:vMerge/>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2277" w:type="pct"/>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Biện pháp khác</w:t>
            </w:r>
          </w:p>
        </w:tc>
        <w:tc>
          <w:tcPr>
            <w:tcW w:w="343" w:type="pct"/>
            <w:shd w:val="clear" w:color="auto" w:fill="FFFFFF"/>
            <w:tcBorders>
              <w:bottom w:val="single" w:sz="4" w:space="0" w:color="auto"/>
              <w:left w:val="single" w:sz="4" w:space="0" w:color="auto"/>
              <w:righ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c>
          <w:tcPr>
            <w:tcW w:w="806" w:type="pct"/>
            <w:shd w:val="clear" w:color="auto" w:fill="FFFFFF"/>
            <w:tcBorders>
              <w:bottom w:val="single" w:sz="4" w:space="0" w:color="auto"/>
              <w:right w:val="single" w:sz="4" w:space="0" w:color="auto"/>
              <w:left w:val="single" w:sz="4" w:space="0" w:color="auto"/>
              <w:top w:val="single" w:sz="4" w:space="0" w:color="auto"/>
            </w:tcBorders>
          </w:tcPr>
          <w:p pt14:StyleName="Normal" pt14:FontName="Times New Roman" pt14:LanguageType="western">
            <w:pPr>
              <w:spacing w:before="60" w:line="400" w:lineRule="exact" w:after="120"/>
              <w:rPr xmlns:w="http://schemas.openxmlformats.org/wordprocessingml/2006/main">
                <w:sz w:val="26"/>
                <w:szCs w:val="26"/>
                <w:lang w:val="en-US" w:bidi="ar-SA" w:eastAsia="en-US"/>
                <w:rFonts w:ascii="Times New Roman" w:hAnsi="Times New Roman" w:eastAsia="Calibri" w:cs="Times New Roman"/>
              </w:rPr>
            </w:pPr>
            <w:r pt14:StyleName="DefaultParagraphFont" pt14:FontName="Times New Roman" pt14:LanguageType="western">
              <w:rPr>
                <w:sz w:val="26"/>
                <w:szCs w:val="26"/>
                <w:lang w:val="en-US" w:bidi="ar-SA" w:eastAsia="en-US"/>
                <w:rFonts w:ascii="Times New Roman" w:hAnsi="Times New Roman" w:eastAsia="Calibri" w:cs="Times New Roman"/>
              </w:rPr>
              <w:t xml:space="preserve"> </w:t>
            </w:r>
          </w:p>
        </w:tc>
      </w:tr>
    </w:tbl>
    <w:p pt14:StyleName="Normal" pt14:FontName="Times New Roman" pt14:LanguageType="western">
      <w:pPr>
        <w:jc w:val="both"/>
        <w:ind w:firstLine="567"/>
        <w:spacing w:before="60" w:line="400" w:lineRule="exact" w:after="120"/>
        <w:rPr xmlns:w="http://schemas.openxmlformats.org/wordprocessingml/2006/main">
          <w:b/>
          <w:sz w:val="28"/>
          <w:szCs w:val="22"/>
          <w:lang w:val="en-US" w:bidi="ar-SA" w:eastAsia="en-US"/>
          <w:rFonts w:ascii="Times New Roman" w:hAnsi="Times New Roman" w:eastAsia="Calibri" w:cs="Times New Roman"/>
        </w:rPr>
      </w:pPr>
      <w:r pt14:StyleName="DefaultParagraphFont" pt14:FontName="Times New Roman" pt14:LanguageType="western">
        <w:rPr>
          <w:b/>
          <w:sz w:val="28"/>
          <w:szCs w:val="22"/>
          <w:lang w:val="en-US" w:bidi="ar-SA" w:eastAsia="en-US"/>
          <w:rFonts w:ascii="Times New Roman" w:hAnsi="Times New Roman" w:eastAsia="Calibri" w:cs="Times New Roman"/>
        </w:rPr>
        <w:t>V. Cam kết</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5.1. Chúng tôi/tôi cam kết thực hiện nghiêm chỉnh các quy định về bảo vệ môi trường của Luật Bảo vệ môi trường năm 2014, tuân thủ các quy định, tiêu chuẩn, quy chuẩn kỹ thuật về môi trường và chịu hoàn toàn trách nhiệm nếu vi phạm các quy định về bảo vệ môi trường.</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5.2. Chúng tôi/tôi cam kết thực hiện đầy đủ các kế hoạch bảo vệ môi trường được nêu trên đây.</w:t>
      </w:r>
    </w:p>
    <w:p pt14:StyleName="Normal" pt14:FontName="Times New Roman" pt14:LanguageType="western">
      <w:pPr>
        <w:jc w:val="both"/>
        <w:ind w:firstLine="567"/>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5.3. Chúng tôi/tôi đảm bảo độ trung thực của các thông tin và nội dung điền trong kế hoạch bảo vệ môi trường này./.</w:t>
      </w:r>
    </w:p>
    <w:tbl>
      <w:tblPr>
        <w:tblW w:w="9348" w:type="dxa"/>
        <w:tblLook w:val="01E0" w:firstRow="1" w:lastRow="1" w:firstColumn="1" w:lastColumn="1" w:noHBand="0" w:noVBand="0"/>
      </w:tblPr>
      <w:tblGrid>
        <w:gridCol w:w="3588"/>
        <w:gridCol w:w="5760"/>
      </w:tblGrid>
      <w:tr>
        <w:tc>
          <w:tcPr>
            <w:tcW w:w="3588" w:type="dxa"/>
            <w:tcBorders/>
          </w:tcPr>
          <w:p pt14:StyleName="Normal" pt14:FontName="Times New Roman" pt14:LanguageType="western">
            <w:pPr>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 xml:space="preserve"> </w:t>
            </w:r>
          </w:p>
        </w:tc>
        <w:tc>
          <w:tcPr>
            <w:tcW w:w="5760" w:type="dxa"/>
            <w:tcBorders/>
          </w:tcPr>
          <w:p pt14:StyleName="Normal" pt14:FontName="Times New Roman" pt14:LanguageType="western">
            <w:pPr>
              <w:jc w:val="center"/>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(2)</w:t>
            </w:r>
            <w:r pt14:StyleName="DefaultParagraphFont">
              <w:rPr>
                <w:sz w:val="28"/>
                <w:szCs w:val="22"/>
                <w:lang w:val="en-US" w:bidi="ar-SA" w:eastAsia="en-US"/>
                <w:rFonts w:ascii="Times New Roman" w:hAnsi="Times New Roman" w:eastAsia="Calibri" w:cs="Times New Roman"/>
              </w:rPr>
              <w:br/>
            </w:r>
            <w:r pt14:StyleName="DefaultParagraphFont" pt14:FontName="Times New Roman" pt14:LanguageType="western">
              <w:rPr>
                <w:sz w:val="28"/>
                <w:szCs w:val="22"/>
                <w:lang w:val="en-US" w:bidi="ar-SA" w:eastAsia="en-US"/>
                <w:rFonts w:ascii="Times New Roman" w:hAnsi="Times New Roman" w:eastAsia="Calibri" w:cs="Times New Roman"/>
              </w:rPr>
              <w:t>(Ký, ghi họ tên, chức danh, đóng dấu (nếu có)</w:t>
            </w:r>
          </w:p>
          <w:p pt14:StyleName="Normal" pt14:FontName="Times New Roman" pt14:LanguageType="western">
            <w:pPr>
              <w:jc w:val="center"/>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 xml:space="preserve"> </w:t>
            </w:r>
          </w:p>
          <w:p pt14:StyleName="Normal" pt14:FontName="Times New Roman" pt14:LanguageType="western">
            <w:pPr>
              <w:jc w:val="center"/>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 xml:space="preserve"> </w:t>
            </w:r>
          </w:p>
          <w:p pt14:StyleName="Normal" pt14:FontName="Times New Roman" pt14:LanguageType="western">
            <w:pPr>
              <w:jc w:val="center"/>
              <w:spacing w:before="60" w:line="400" w:lineRule="exact" w:after="120"/>
              <w:rPr xmlns:w="http://schemas.openxmlformats.org/wordprocessingml/2006/main">
                <w:sz w:val="28"/>
                <w:szCs w:val="22"/>
                <w:lang w:val="en-US" w:bidi="ar-SA" w:eastAsia="en-US"/>
                <w:rFonts w:ascii="Times New Roman" w:hAnsi="Times New Roman" w:eastAsia="Calibri" w:cs="Times New Roman"/>
              </w:rPr>
            </w:pPr>
            <w:r pt14:StyleName="DefaultParagraphFont" pt14:FontName="Times New Roman" pt14:LanguageType="western">
              <w:rPr>
                <w:sz w:val="28"/>
                <w:szCs w:val="22"/>
                <w:lang w:val="en-US" w:bidi="ar-SA" w:eastAsia="en-US"/>
                <w:rFonts w:ascii="Times New Roman" w:hAnsi="Times New Roman" w:eastAsia="Calibri" w:cs="Times New Roman"/>
              </w:rPr>
              <w:t xml:space="preserve"> </w:t>
            </w:r>
          </w:p>
          <w:p pt14:StyleName="Normal" pt14:FontName="Times New Roman" pt14:LanguageType="western">
            <w:pPr>
              <w:jc w:val="center"/>
              <w:spacing w:before="60" w:line="400" w:lineRule="exact" w:after="120"/>
              <w:rPr xmlns:w="http://schemas.openxmlformats.org/wordprocessingml/2006/main">
                <w:b/>
                <w:sz w:val="28"/>
                <w:szCs w:val="22"/>
                <w:lang w:val="en-US" w:bidi="ar-SA" w:eastAsia="en-US"/>
                <w:rFonts w:ascii="Times New Roman" w:hAnsi="Times New Roman" w:eastAsia="Calibri" w:cs="Times New Roman"/>
              </w:rPr>
            </w:pPr>
            <w:r pt14:StyleName="DefaultParagraphFont" pt14:FontName="Times New Roman" pt14:LanguageType="western">
              <w:rPr>
                <w:b/>
                <w:sz w:val="28"/>
                <w:szCs w:val="22"/>
                <w:lang w:val="en-US" w:bidi="ar-SA" w:eastAsia="en-US"/>
                <w:rFonts w:ascii="Times New Roman" w:hAnsi="Times New Roman" w:eastAsia="Calibri" w:cs="Times New Roman"/>
              </w:rPr>
              <w:t xml:space="preserve"> </w:t>
            </w:r>
          </w:p>
        </w:tc>
      </w:tr>
    </w:tbl>
    <w:p pt14:StyleName="Normal" pt14:FontName="Times New Roman" pt14:LanguageType="western">
      <w:pPr>
        <w:jc w:val="both"/>
        <w:ind w:firstLine="567"/>
        <w:spacing w:before="60" w:line="400" w:lineRule="exact" w:after="120"/>
        <w:rPr xmlns:w="http://schemas.openxmlformats.org/wordprocessingml/2006/main">
          <w:i/>
          <w:sz w:val="28"/>
          <w:szCs w:val="22"/>
          <w:lang w:val="en-US" w:bidi="ar-SA" w:eastAsia="en-US"/>
          <w:rFonts w:ascii="Times New Roman" w:hAnsi="Times New Roman" w:eastAsia="Calibri" w:cs="Times New Roman"/>
        </w:rPr>
      </w:pPr>
      <w:r pt14:StyleName="DefaultParagraphFont" pt14:FontName="Times New Roman" pt14:LanguageType="western">
        <w:rPr>
          <w:i/>
          <w:sz w:val="28"/>
          <w:szCs w:val="22"/>
          <w:lang w:val="en-US" w:bidi="ar-SA" w:eastAsia="en-US"/>
          <w:rFonts w:ascii="Times New Roman" w:hAnsi="Times New Roman" w:eastAsia="Calibri" w:cs="Times New Roman"/>
        </w:rPr>
        <w:t>Ghi chú: (1) Cơ quan xác nhận đăng ký kế hoạch bảo vệ môi trường; (2) Đại diện có thẩm quyền của chủ dự án.</w:t>
      </w:r>
    </w:p>
    <w:p pt14:StyleName="Normal" pt14:FontName="Times New Roman" pt14:LanguageType="western">
      <w:pPr>
        <w:jc w:val="both"/>
        <w:ind w:firstLine="567"/>
        <w:spacing w:before="60" w:line="400" w:lineRule="exact" w:after="120"/>
        <w:rPr xmlns:w="http://schemas.openxmlformats.org/wordprocessingml/2006/main">
          <w:i/>
          <w:sz w:val="28"/>
          <w:szCs w:val="22"/>
          <w:lang w:val="en-US" w:bidi="ar-SA" w:eastAsia="en-US"/>
          <w:rFonts w:ascii="Times New Roman" w:hAnsi="Times New Roman" w:eastAsia="Calibri" w:cs="Times New Roman"/>
        </w:rPr>
      </w:pPr>
      <w:r pt14:StyleName="DefaultParagraphFont" pt14:FontName="Times New Roman" pt14:LanguageType="western">
        <w:rPr>
          <w:i/>
          <w:sz w:val="28"/>
          <w:szCs w:val="22"/>
          <w:lang w:val="en-US" w:bidi="ar-SA" w:eastAsia="en-US"/>
          <w:rFonts w:ascii="Times New Roman" w:hAnsi="Times New Roman" w:eastAsia="Calibri" w:cs="Times New Roman"/>
        </w:rPr>
        <w:t>Yêu cầu: Bản kế hoạch bảo vệ môi trường được lập thành ba (03) bản gốc, có chữ ký của chủ dự án ở phía dưới từng trang và ký, ghi họ tên, chức danh, đóng dấu (nếu có) ở trang cuối cùng.</w:t>
      </w:r>
    </w:p>
    <w:sectPr>
      <w:pgSz w:w="11907" w:h="16840"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pt14="http://powertools.codeplex.com/2011" mc:Ignorable="w14 w15 w16se wp14 pt14">
  <w:endnote w:type="separator" w:id="-1">
    <w:p pt14:StyleName="Normal" pt14:FontName="Times New Roman" pt14:LanguageType="western">
      <w:pPr>
        <w:spacing w:before="0" w:after="0" w:line="240" w:lineRule="auto"/>
        <w:rPr xmlns:w="http://schemas.openxmlformats.org/wordprocessingml/2006/main">
          <w:sz w:val="28"/>
          <w:szCs w:val="22"/>
          <w:lang w:val="en-US" w:bidi="ar-SA" w:eastAsia="en-US"/>
          <w:rFonts w:ascii="Times New Roman" w:hAnsi="Times New Roman" w:eastAsia="Calibri" w:cs="Times New Roman"/>
        </w:rPr>
      </w:pPr>
      <w:r pt14:StyleName="DefaultParagraphFont">
        <w:rPr>
          <w:sz w:val="28"/>
          <w:szCs w:val="22"/>
          <w:lang w:val="en-US" w:bidi="ar-SA" w:eastAsia="en-US"/>
          <w:rFonts w:ascii="Times New Roman" w:hAnsi="Times New Roman" w:eastAsia="Calibri" w:cs="Times New Roman"/>
        </w:rPr>
        <w:separator/>
      </w:r>
    </w:p>
  </w:endnote>
  <w:endnote w:type="continuationSeparator" w:id="0">
    <w:p pt14:StyleName="Normal" pt14:FontName="Times New Roman" pt14:LanguageType="western">
      <w:pPr>
        <w:spacing w:before="0" w:after="0" w:line="240" w:lineRule="auto"/>
        <w:rPr xmlns:w="http://schemas.openxmlformats.org/wordprocessingml/2006/main">
          <w:sz w:val="28"/>
          <w:szCs w:val="22"/>
          <w:lang w:val="en-US" w:bidi="ar-SA" w:eastAsia="en-US"/>
          <w:rFonts w:ascii="Times New Roman" w:hAnsi="Times New Roman" w:eastAsia="Calibri" w:cs="Times New Roman"/>
        </w:rPr>
      </w:pPr>
      <w:r pt14:StyleName="DefaultParagraphFont">
        <w:rPr>
          <w:sz w:val="28"/>
          <w:szCs w:val="22"/>
          <w:lang w:val="en-US" w:bidi="ar-SA" w:eastAsia="en-US"/>
          <w:rFonts w:ascii="Times New Roman" w:hAnsi="Times New Roman" w:eastAsia="Calibri" w:cs="Times New Roman"/>
        </w:rPr>
        <w:continuationSeparator/>
      </w:r>
      <w:r pt14:StyleName="DefaultParagraphFont" pt14:FontName="Times New Roman" pt14:LanguageType="western">
        <w:rPr>
          <w:sz w:val="28"/>
          <w:szCs w:val="22"/>
          <w:lang w:val="en-US" w:bidi="ar-SA" w:eastAsia="en-US"/>
          <w:rFonts w:ascii="Times New Roman" w:hAnsi="Times New Roman" w:eastAsia="Calibri"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Lucida sans">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pt14="http://powertools.codeplex.com/2011" mc:Ignorable="w14 w15 w16se wp14 pt14">
  <w:footnote w:type="separator" w:id="-1">
    <w:p pt14:StyleName="Normal" pt14:FontName="Times New Roman" pt14:LanguageType="western">
      <w:pPr>
        <w:spacing w:before="0" w:after="0" w:line="240" w:lineRule="auto"/>
        <w:rPr xmlns:w="http://schemas.openxmlformats.org/wordprocessingml/2006/main">
          <w:sz w:val="28"/>
          <w:szCs w:val="22"/>
          <w:lang w:val="en-US" w:bidi="ar-SA" w:eastAsia="en-US"/>
          <w:rFonts w:ascii="Times New Roman" w:hAnsi="Times New Roman" w:eastAsia="Calibri" w:cs="Times New Roman"/>
        </w:rPr>
      </w:pPr>
      <w:r pt14:StyleName="DefaultParagraphFont">
        <w:rPr>
          <w:sz w:val="28"/>
          <w:szCs w:val="22"/>
          <w:lang w:val="en-US" w:bidi="ar-SA" w:eastAsia="en-US"/>
          <w:rFonts w:ascii="Times New Roman" w:hAnsi="Times New Roman" w:eastAsia="Calibri" w:cs="Times New Roman"/>
        </w:rPr>
        <w:separator/>
      </w:r>
    </w:p>
  </w:footnote>
  <w:footnote w:type="continuationSeparator" w:id="0">
    <w:p pt14:StyleName="Normal" pt14:FontName="Times New Roman" pt14:LanguageType="western">
      <w:pPr>
        <w:spacing w:before="0" w:after="0" w:line="240" w:lineRule="auto"/>
        <w:rPr xmlns:w="http://schemas.openxmlformats.org/wordprocessingml/2006/main">
          <w:sz w:val="28"/>
          <w:szCs w:val="22"/>
          <w:lang w:val="en-US" w:bidi="ar-SA" w:eastAsia="en-US"/>
          <w:rFonts w:ascii="Times New Roman" w:hAnsi="Times New Roman" w:eastAsia="Calibri" w:cs="Times New Roman"/>
        </w:rPr>
      </w:pPr>
      <w:r pt14:StyleName="DefaultParagraphFont">
        <w:rPr>
          <w:sz w:val="28"/>
          <w:szCs w:val="22"/>
          <w:lang w:val="en-US" w:bidi="ar-SA" w:eastAsia="en-US"/>
          <w:rFonts w:ascii="Times New Roman" w:hAnsi="Times New Roman" w:eastAsia="Calibri" w:cs="Times New Roman"/>
        </w:rPr>
        <w:continuationSeparator/>
      </w:r>
      <w:r pt14:StyleName="DefaultParagraphFont" pt14:FontName="Times New Roman" pt14:LanguageType="western">
        <w:rPr>
          <w:sz w:val="28"/>
          <w:szCs w:val="22"/>
          <w:lang w:val="en-US" w:bidi="ar-SA" w:eastAsia="en-US"/>
          <w:rFonts w:ascii="Times New Roman" w:hAnsi="Times New Roman" w:eastAsia="Calibri"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3943"/>
    <w:multiLevelType w:val="hybridMultilevel"/>
    <w:tmpl w:val="CCF8CBA6"/>
    <w:lvl w:ilvl="0" w:tplc="426EF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436C85"/>
    <w:multiLevelType w:val="hybridMultilevel"/>
    <w:tmpl w:val="B22E08F4"/>
    <w:lvl w:ilvl="0" w:tplc="B50AD7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DCA36C3"/>
    <w:multiLevelType w:val="hybridMultilevel"/>
    <w:tmpl w:val="C2385B42"/>
    <w:lvl w:ilvl="0" w:tplc="C518A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552F03"/>
    <w:multiLevelType w:val="multilevel"/>
    <w:tmpl w:val="FD2AB68E"/>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147573CB"/>
    <w:multiLevelType w:val="hybridMultilevel"/>
    <w:tmpl w:val="D902C726"/>
    <w:lvl w:ilvl="0" w:tplc="14AC8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02B91"/>
    <w:multiLevelType w:val="multilevel"/>
    <w:tmpl w:val="DC0664BE"/>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2226" w:hanging="180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abstractNum w:abstractNumId="6" w15:restartNumberingAfterBreak="0">
    <w:nsid w:val="266770EC"/>
    <w:multiLevelType w:val="hybridMultilevel"/>
    <w:tmpl w:val="90DA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433F8"/>
    <w:multiLevelType w:val="hybridMultilevel"/>
    <w:tmpl w:val="5212D064"/>
    <w:lvl w:ilvl="0" w:tplc="2EBA22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CFC0A87"/>
    <w:multiLevelType w:val="multilevel"/>
    <w:tmpl w:val="15908328"/>
    <w:lvl w:ilvl="0">
      <w:start w:val="1"/>
      <w:numFmt w:val="decimal"/>
      <w:lvlText w:val="%1."/>
      <w:lvlJc w:val="left"/>
      <w:pPr>
        <w:ind w:left="450" w:hanging="450"/>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9" w15:restartNumberingAfterBreak="0">
    <w:nsid w:val="2D3F79DD"/>
    <w:multiLevelType w:val="multilevel"/>
    <w:tmpl w:val="C73CD9B4"/>
    <w:lvl w:ilvl="0">
      <w:start w:val="1"/>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1F95DCA"/>
    <w:multiLevelType w:val="multilevel"/>
    <w:tmpl w:val="A73AF71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E811BAF"/>
    <w:multiLevelType w:val="multilevel"/>
    <w:tmpl w:val="94726DB0"/>
    <w:lvl w:ilvl="0">
      <w:start w:val="1"/>
      <w:numFmt w:val="decimal"/>
      <w:lvlText w:val="%1"/>
      <w:lvlJc w:val="left"/>
      <w:pPr>
        <w:ind w:left="375" w:hanging="375"/>
      </w:pPr>
      <w:rPr>
        <w:rFonts w:hint="default"/>
      </w:rPr>
    </w:lvl>
    <w:lvl w:ilvl="1">
      <w:start w:val="2"/>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2" w15:restartNumberingAfterBreak="0">
    <w:nsid w:val="4F931040"/>
    <w:multiLevelType w:val="hybridMultilevel"/>
    <w:tmpl w:val="72D0F6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A29D1"/>
    <w:multiLevelType w:val="hybridMultilevel"/>
    <w:tmpl w:val="4EA2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94674"/>
    <w:multiLevelType w:val="hybridMultilevel"/>
    <w:tmpl w:val="2542A0EE"/>
    <w:lvl w:ilvl="0" w:tplc="A8FE8F80">
      <w:start w:val="1"/>
      <w:numFmt w:val="decimal"/>
      <w:lvlText w:val="%1."/>
      <w:lvlJc w:val="left"/>
      <w:pPr>
        <w:ind w:left="900" w:hanging="360"/>
      </w:pPr>
      <w:rPr>
        <w:rFonts w:hint="default"/>
      </w:rPr>
    </w:lvl>
    <w:lvl w:ilvl="1" w:tplc="92A09FD8">
      <w:numFmt w:val="bullet"/>
      <w:lvlText w:val="-"/>
      <w:lvlJc w:val="left"/>
      <w:pPr>
        <w:tabs>
          <w:tab w:val="num" w:pos="1202"/>
        </w:tabs>
        <w:ind w:left="1202" w:firstLine="58"/>
      </w:pPr>
      <w:rPr>
        <w:rFonts w:ascii=".VnLucida sans" w:eastAsia=".VnLucida sans" w:hAnsi=".VnLucida sans" w:cs=".VnLucida sans" w:hint="default"/>
      </w:rPr>
    </w:lvl>
    <w:lvl w:ilvl="2" w:tplc="5BBEEAFE">
      <w:numFmt w:val="bullet"/>
      <w:lvlText w:val="-"/>
      <w:lvlJc w:val="left"/>
      <w:pPr>
        <w:tabs>
          <w:tab w:val="num" w:pos="2520"/>
        </w:tabs>
        <w:ind w:left="2520" w:hanging="360"/>
      </w:pPr>
      <w:rPr>
        <w:rFonts w:ascii=".VnLucida sans" w:eastAsia=".VnLucida sans" w:hAnsi=".VnLucida sans" w:cs=".VnLucida san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8067D52"/>
    <w:multiLevelType w:val="hybridMultilevel"/>
    <w:tmpl w:val="1160D9B8"/>
    <w:lvl w:ilvl="0" w:tplc="22464A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5"/>
  </w:num>
  <w:num w:numId="5">
    <w:abstractNumId w:val="1"/>
  </w:num>
  <w:num w:numId="6">
    <w:abstractNumId w:val="7"/>
  </w:num>
  <w:num w:numId="7">
    <w:abstractNumId w:val="3"/>
  </w:num>
  <w:num w:numId="8">
    <w:abstractNumId w:val="9"/>
  </w:num>
  <w:num w:numId="9">
    <w:abstractNumId w:val="10"/>
  </w:num>
  <w:num w:numId="10">
    <w:abstractNumId w:val="11"/>
  </w:num>
  <w:num w:numId="11">
    <w:abstractNumId w:val="8"/>
  </w:num>
  <w:num w:numId="12">
    <w:abstractNumId w:val="2"/>
  </w:num>
  <w:num w:numId="13">
    <w:abstractNumId w:val="6"/>
  </w:num>
  <w:num w:numId="14">
    <w:abstractNumId w:val="14"/>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2787"/>
  <w15:chartTrackingRefBased/>
  <w15:docId w15:val="{F6CE3941-C700-4812-8797-1D204855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76" w:lineRule="auto"/>
    </w:pPr>
    <w:rPr>
      <w:sz w:val="28"/>
      <w:szCs w:val="22"/>
    </w:rPr>
  </w:style>
  <w:style w:type="paragraph" w:styleId="Heading2">
    <w:name w:val="heading 2"/>
    <w:basedOn w:val="Normal"/>
    <w:next w:val="Normal"/>
    <w:link w:val="Heading2Char"/>
    <w:qFormat/>
    <w:pPr>
      <w:keepNext/>
      <w:tabs>
        <w:tab w:val="center" w:pos="5812"/>
      </w:tabs>
      <w:spacing w:before="0" w:after="0" w:line="240" w:lineRule="auto"/>
      <w:outlineLvl w:val="1"/>
    </w:pPr>
    <w:rPr>
      <w:rFonts w:ascii=".VnTime" w:eastAsia="Times New Roman" w:hAnsi=".VnTime"/>
      <w:b/>
      <w:szCs w:val="20"/>
    </w:rPr>
  </w:style>
  <w:style w:type="paragraph" w:styleId="Heading3">
    <w:name w:val="heading 3"/>
    <w:basedOn w:val="Normal"/>
    <w:next w:val="Normal"/>
    <w:qFormat/>
    <w:pPr>
      <w:keepNext/>
      <w:spacing w:after="0" w:line="240" w:lineRule="auto"/>
      <w:jc w:val="center"/>
      <w:outlineLvl w:val="2"/>
    </w:pPr>
    <w:rPr>
      <w:rFonts w:ascii=".VnTime" w:eastAsia="Times New Roman"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VnTime" w:eastAsia="Times New Roman" w:hAnsi=".VnTime"/>
      <w:b/>
      <w:sz w:val="28"/>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link w:val="Header"/>
    <w:uiPriority w:val="99"/>
    <w:semiHidden/>
    <w:rPr>
      <w:sz w:val="28"/>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NormalWeb">
    <w:name w:val="Normal (Web)"/>
    <w:basedOn w:val="Normal"/>
    <w:pPr>
      <w:spacing w:before="0" w:after="217" w:line="240" w:lineRule="auto"/>
    </w:pPr>
    <w:rPr>
      <w:rFonts w:eastAsia="Times New Roman"/>
      <w:sz w:val="24"/>
      <w:szCs w:val="24"/>
    </w:rPr>
  </w:style>
  <w:style w:type="character" w:styleId="Hyperlink">
    <w:name w:val="Hyperlink"/>
    <w:rPr>
      <w:strike w:val="0"/>
      <w:dstrike w:val="0"/>
      <w:color w:val="0000FF"/>
      <w:u w:val="none"/>
      <w:effect w:val="none"/>
    </w:rPr>
  </w:style>
  <w:style w:type="paragraph" w:customStyle="1" w:styleId="dieu">
    <w:name w:val="dieu"/>
    <w:basedOn w:val="Normal"/>
    <w:link w:val="dieuChar"/>
    <w:autoRedefine/>
    <w:pPr>
      <w:spacing w:before="0" w:line="240" w:lineRule="auto"/>
      <w:ind w:firstLine="720"/>
    </w:pPr>
    <w:rPr>
      <w:rFonts w:eastAsia="MS Mincho"/>
      <w:b/>
      <w:color w:val="0000FF"/>
      <w:spacing w:val="24"/>
      <w:sz w:val="26"/>
      <w:szCs w:val="26"/>
      <w:lang w:val="x-none" w:eastAsia="x-none"/>
    </w:rPr>
  </w:style>
  <w:style w:type="character" w:customStyle="1" w:styleId="dieuChar">
    <w:name w:val="dieu Char"/>
    <w:link w:val="dieu"/>
    <w:rPr>
      <w:rFonts w:eastAsia="MS Mincho"/>
      <w:b/>
      <w:color w:val="0000FF"/>
      <w:spacing w:val="24"/>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5621">
      <w:bodyDiv w:val="1"/>
      <w:marLeft w:val="0"/>
      <w:marRight w:val="0"/>
      <w:marTop w:val="0"/>
      <w:marBottom w:val="0"/>
      <w:divBdr>
        <w:top w:val="none" w:sz="0" w:space="0" w:color="auto"/>
        <w:left w:val="none" w:sz="0" w:space="0" w:color="auto"/>
        <w:bottom w:val="none" w:sz="0" w:space="0" w:color="auto"/>
        <w:right w:val="none" w:sz="0" w:space="0" w:color="auto"/>
      </w:divBdr>
      <w:divsChild>
        <w:div w:id="349916129">
          <w:marLeft w:val="0"/>
          <w:marRight w:val="0"/>
          <w:marTop w:val="0"/>
          <w:marBottom w:val="250"/>
          <w:divBdr>
            <w:top w:val="none" w:sz="0" w:space="0" w:color="auto"/>
            <w:left w:val="none" w:sz="0" w:space="0" w:color="auto"/>
            <w:bottom w:val="none" w:sz="0" w:space="0" w:color="auto"/>
            <w:right w:val="none" w:sz="0" w:space="0" w:color="auto"/>
          </w:divBdr>
          <w:divsChild>
            <w:div w:id="1148935412">
              <w:marLeft w:val="0"/>
              <w:marRight w:val="0"/>
              <w:marTop w:val="0"/>
              <w:marBottom w:val="0"/>
              <w:divBdr>
                <w:top w:val="none" w:sz="0" w:space="0" w:color="auto"/>
                <w:left w:val="none" w:sz="0" w:space="0" w:color="auto"/>
                <w:bottom w:val="none" w:sz="0" w:space="0" w:color="auto"/>
                <w:right w:val="none" w:sz="0" w:space="0" w:color="auto"/>
              </w:divBdr>
              <w:divsChild>
                <w:div w:id="1297762457">
                  <w:marLeft w:val="0"/>
                  <w:marRight w:val="0"/>
                  <w:marTop w:val="0"/>
                  <w:marBottom w:val="0"/>
                  <w:divBdr>
                    <w:top w:val="none" w:sz="0" w:space="0" w:color="auto"/>
                    <w:left w:val="none" w:sz="0" w:space="0" w:color="auto"/>
                    <w:bottom w:val="none" w:sz="0" w:space="0" w:color="auto"/>
                    <w:right w:val="none" w:sz="0" w:space="0" w:color="auto"/>
                  </w:divBdr>
                  <w:divsChild>
                    <w:div w:id="223488215">
                      <w:marLeft w:val="250"/>
                      <w:marRight w:val="0"/>
                      <w:marTop w:val="0"/>
                      <w:marBottom w:val="0"/>
                      <w:divBdr>
                        <w:top w:val="none" w:sz="0" w:space="0" w:color="auto"/>
                        <w:left w:val="none" w:sz="0" w:space="0" w:color="auto"/>
                        <w:bottom w:val="none" w:sz="0" w:space="0" w:color="auto"/>
                        <w:right w:val="none" w:sz="0" w:space="0" w:color="auto"/>
                      </w:divBdr>
                      <w:divsChild>
                        <w:div w:id="729770142">
                          <w:marLeft w:val="0"/>
                          <w:marRight w:val="0"/>
                          <w:marTop w:val="0"/>
                          <w:marBottom w:val="0"/>
                          <w:divBdr>
                            <w:top w:val="none" w:sz="0" w:space="0" w:color="auto"/>
                            <w:left w:val="none" w:sz="0" w:space="0" w:color="auto"/>
                            <w:bottom w:val="none" w:sz="0" w:space="0" w:color="auto"/>
                            <w:right w:val="none" w:sz="0" w:space="0" w:color="auto"/>
                          </w:divBdr>
                          <w:divsChild>
                            <w:div w:id="1313489052">
                              <w:marLeft w:val="0"/>
                              <w:marRight w:val="0"/>
                              <w:marTop w:val="0"/>
                              <w:marBottom w:val="0"/>
                              <w:divBdr>
                                <w:top w:val="none" w:sz="0" w:space="0" w:color="auto"/>
                                <w:left w:val="none" w:sz="0" w:space="0" w:color="auto"/>
                                <w:bottom w:val="none" w:sz="0" w:space="0" w:color="auto"/>
                                <w:right w:val="none" w:sz="0" w:space="0" w:color="auto"/>
                              </w:divBdr>
                              <w:divsChild>
                                <w:div w:id="173424217">
                                  <w:marLeft w:val="360"/>
                                  <w:marRight w:val="0"/>
                                  <w:marTop w:val="120"/>
                                  <w:marBottom w:val="120"/>
                                  <w:divBdr>
                                    <w:top w:val="none" w:sz="0" w:space="0" w:color="auto"/>
                                    <w:left w:val="none" w:sz="0" w:space="0" w:color="auto"/>
                                    <w:bottom w:val="none" w:sz="0" w:space="0" w:color="auto"/>
                                    <w:right w:val="none" w:sz="0" w:space="0" w:color="auto"/>
                                  </w:divBdr>
                                </w:div>
                                <w:div w:id="402721040">
                                  <w:marLeft w:val="360"/>
                                  <w:marRight w:val="0"/>
                                  <w:marTop w:val="120"/>
                                  <w:marBottom w:val="120"/>
                                  <w:divBdr>
                                    <w:top w:val="none" w:sz="0" w:space="0" w:color="auto"/>
                                    <w:left w:val="none" w:sz="0" w:space="0" w:color="auto"/>
                                    <w:bottom w:val="none" w:sz="0" w:space="0" w:color="auto"/>
                                    <w:right w:val="none" w:sz="0" w:space="0" w:color="auto"/>
                                  </w:divBdr>
                                </w:div>
                                <w:div w:id="1038817409">
                                  <w:marLeft w:val="720"/>
                                  <w:marRight w:val="0"/>
                                  <w:marTop w:val="120"/>
                                  <w:marBottom w:val="120"/>
                                  <w:divBdr>
                                    <w:top w:val="none" w:sz="0" w:space="0" w:color="auto"/>
                                    <w:left w:val="none" w:sz="0" w:space="0" w:color="auto"/>
                                    <w:bottom w:val="none" w:sz="0" w:space="0" w:color="auto"/>
                                    <w:right w:val="none" w:sz="0" w:space="0" w:color="auto"/>
                                  </w:divBdr>
                                </w:div>
                                <w:div w:id="1094475284">
                                  <w:marLeft w:val="360"/>
                                  <w:marRight w:val="0"/>
                                  <w:marTop w:val="120"/>
                                  <w:marBottom w:val="120"/>
                                  <w:divBdr>
                                    <w:top w:val="none" w:sz="0" w:space="0" w:color="auto"/>
                                    <w:left w:val="none" w:sz="0" w:space="0" w:color="auto"/>
                                    <w:bottom w:val="none" w:sz="0" w:space="0" w:color="auto"/>
                                    <w:right w:val="none" w:sz="0" w:space="0" w:color="auto"/>
                                  </w:divBdr>
                                </w:div>
                                <w:div w:id="1201939731">
                                  <w:marLeft w:val="360"/>
                                  <w:marRight w:val="0"/>
                                  <w:marTop w:val="120"/>
                                  <w:marBottom w:val="120"/>
                                  <w:divBdr>
                                    <w:top w:val="none" w:sz="0" w:space="0" w:color="auto"/>
                                    <w:left w:val="none" w:sz="0" w:space="0" w:color="auto"/>
                                    <w:bottom w:val="none" w:sz="0" w:space="0" w:color="auto"/>
                                    <w:right w:val="none" w:sz="0" w:space="0" w:color="auto"/>
                                  </w:divBdr>
                                </w:div>
                                <w:div w:id="1318530479">
                                  <w:marLeft w:val="360"/>
                                  <w:marRight w:val="0"/>
                                  <w:marTop w:val="120"/>
                                  <w:marBottom w:val="120"/>
                                  <w:divBdr>
                                    <w:top w:val="none" w:sz="0" w:space="0" w:color="auto"/>
                                    <w:left w:val="none" w:sz="0" w:space="0" w:color="auto"/>
                                    <w:bottom w:val="none" w:sz="0" w:space="0" w:color="auto"/>
                                    <w:right w:val="none" w:sz="0" w:space="0" w:color="auto"/>
                                  </w:divBdr>
                                </w:div>
                                <w:div w:id="1679309196">
                                  <w:marLeft w:val="36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165019">
      <w:bodyDiv w:val="1"/>
      <w:marLeft w:val="0"/>
      <w:marRight w:val="0"/>
      <w:marTop w:val="0"/>
      <w:marBottom w:val="0"/>
      <w:divBdr>
        <w:top w:val="none" w:sz="0" w:space="0" w:color="auto"/>
        <w:left w:val="none" w:sz="0" w:space="0" w:color="auto"/>
        <w:bottom w:val="none" w:sz="0" w:space="0" w:color="auto"/>
        <w:right w:val="none" w:sz="0" w:space="0" w:color="auto"/>
      </w:divBdr>
      <w:divsChild>
        <w:div w:id="876239312">
          <w:marLeft w:val="0"/>
          <w:marRight w:val="0"/>
          <w:marTop w:val="0"/>
          <w:marBottom w:val="250"/>
          <w:divBdr>
            <w:top w:val="none" w:sz="0" w:space="0" w:color="auto"/>
            <w:left w:val="none" w:sz="0" w:space="0" w:color="auto"/>
            <w:bottom w:val="none" w:sz="0" w:space="0" w:color="auto"/>
            <w:right w:val="none" w:sz="0" w:space="0" w:color="auto"/>
          </w:divBdr>
          <w:divsChild>
            <w:div w:id="707529880">
              <w:marLeft w:val="0"/>
              <w:marRight w:val="0"/>
              <w:marTop w:val="0"/>
              <w:marBottom w:val="0"/>
              <w:divBdr>
                <w:top w:val="none" w:sz="0" w:space="0" w:color="auto"/>
                <w:left w:val="none" w:sz="0" w:space="0" w:color="auto"/>
                <w:bottom w:val="none" w:sz="0" w:space="0" w:color="auto"/>
                <w:right w:val="none" w:sz="0" w:space="0" w:color="auto"/>
              </w:divBdr>
              <w:divsChild>
                <w:div w:id="886062866">
                  <w:marLeft w:val="0"/>
                  <w:marRight w:val="0"/>
                  <w:marTop w:val="0"/>
                  <w:marBottom w:val="0"/>
                  <w:divBdr>
                    <w:top w:val="none" w:sz="0" w:space="0" w:color="auto"/>
                    <w:left w:val="none" w:sz="0" w:space="0" w:color="auto"/>
                    <w:bottom w:val="none" w:sz="0" w:space="0" w:color="auto"/>
                    <w:right w:val="none" w:sz="0" w:space="0" w:color="auto"/>
                  </w:divBdr>
                  <w:divsChild>
                    <w:div w:id="520437495">
                      <w:marLeft w:val="250"/>
                      <w:marRight w:val="0"/>
                      <w:marTop w:val="0"/>
                      <w:marBottom w:val="0"/>
                      <w:divBdr>
                        <w:top w:val="none" w:sz="0" w:space="0" w:color="auto"/>
                        <w:left w:val="none" w:sz="0" w:space="0" w:color="auto"/>
                        <w:bottom w:val="none" w:sz="0" w:space="0" w:color="auto"/>
                        <w:right w:val="none" w:sz="0" w:space="0" w:color="auto"/>
                      </w:divBdr>
                      <w:divsChild>
                        <w:div w:id="419370740">
                          <w:marLeft w:val="0"/>
                          <w:marRight w:val="0"/>
                          <w:marTop w:val="0"/>
                          <w:marBottom w:val="0"/>
                          <w:divBdr>
                            <w:top w:val="none" w:sz="0" w:space="0" w:color="auto"/>
                            <w:left w:val="none" w:sz="0" w:space="0" w:color="auto"/>
                            <w:bottom w:val="none" w:sz="0" w:space="0" w:color="auto"/>
                            <w:right w:val="none" w:sz="0" w:space="0" w:color="auto"/>
                          </w:divBdr>
                          <w:divsChild>
                            <w:div w:id="316810283">
                              <w:marLeft w:val="0"/>
                              <w:marRight w:val="0"/>
                              <w:marTop w:val="0"/>
                              <w:marBottom w:val="0"/>
                              <w:divBdr>
                                <w:top w:val="none" w:sz="0" w:space="0" w:color="auto"/>
                                <w:left w:val="none" w:sz="0" w:space="0" w:color="auto"/>
                                <w:bottom w:val="none" w:sz="0" w:space="0" w:color="auto"/>
                                <w:right w:val="none" w:sz="0" w:space="0" w:color="auto"/>
                              </w:divBdr>
                              <w:divsChild>
                                <w:div w:id="100299207">
                                  <w:marLeft w:val="0"/>
                                  <w:marRight w:val="0"/>
                                  <w:marTop w:val="45"/>
                                  <w:marBottom w:val="45"/>
                                  <w:divBdr>
                                    <w:top w:val="none" w:sz="0" w:space="0" w:color="auto"/>
                                    <w:left w:val="none" w:sz="0" w:space="0" w:color="auto"/>
                                    <w:bottom w:val="none" w:sz="0" w:space="0" w:color="auto"/>
                                    <w:right w:val="none" w:sz="0" w:space="0" w:color="auto"/>
                                  </w:divBdr>
                                </w:div>
                                <w:div w:id="137920362">
                                  <w:marLeft w:val="0"/>
                                  <w:marRight w:val="0"/>
                                  <w:marTop w:val="45"/>
                                  <w:marBottom w:val="45"/>
                                  <w:divBdr>
                                    <w:top w:val="none" w:sz="0" w:space="0" w:color="auto"/>
                                    <w:left w:val="none" w:sz="0" w:space="0" w:color="auto"/>
                                    <w:bottom w:val="none" w:sz="0" w:space="0" w:color="auto"/>
                                    <w:right w:val="none" w:sz="0" w:space="0" w:color="auto"/>
                                  </w:divBdr>
                                </w:div>
                                <w:div w:id="367414177">
                                  <w:marLeft w:val="0"/>
                                  <w:marRight w:val="0"/>
                                  <w:marTop w:val="45"/>
                                  <w:marBottom w:val="45"/>
                                  <w:divBdr>
                                    <w:top w:val="none" w:sz="0" w:space="0" w:color="auto"/>
                                    <w:left w:val="none" w:sz="0" w:space="0" w:color="auto"/>
                                    <w:bottom w:val="none" w:sz="0" w:space="0" w:color="auto"/>
                                    <w:right w:val="none" w:sz="0" w:space="0" w:color="auto"/>
                                  </w:divBdr>
                                </w:div>
                                <w:div w:id="68886844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61673">
      <w:bodyDiv w:val="1"/>
      <w:marLeft w:val="0"/>
      <w:marRight w:val="0"/>
      <w:marTop w:val="0"/>
      <w:marBottom w:val="0"/>
      <w:divBdr>
        <w:top w:val="none" w:sz="0" w:space="0" w:color="auto"/>
        <w:left w:val="none" w:sz="0" w:space="0" w:color="auto"/>
        <w:bottom w:val="none" w:sz="0" w:space="0" w:color="auto"/>
        <w:right w:val="none" w:sz="0" w:space="0" w:color="auto"/>
      </w:divBdr>
    </w:div>
    <w:div w:id="1350597587">
      <w:bodyDiv w:val="1"/>
      <w:marLeft w:val="0"/>
      <w:marRight w:val="0"/>
      <w:marTop w:val="0"/>
      <w:marBottom w:val="0"/>
      <w:divBdr>
        <w:top w:val="none" w:sz="0" w:space="0" w:color="auto"/>
        <w:left w:val="none" w:sz="0" w:space="0" w:color="auto"/>
        <w:bottom w:val="none" w:sz="0" w:space="0" w:color="auto"/>
        <w:right w:val="none" w:sz="0" w:space="0" w:color="auto"/>
      </w:divBdr>
      <w:divsChild>
        <w:div w:id="805583681">
          <w:marLeft w:val="0"/>
          <w:marRight w:val="0"/>
          <w:marTop w:val="0"/>
          <w:marBottom w:val="250"/>
          <w:divBdr>
            <w:top w:val="none" w:sz="0" w:space="0" w:color="auto"/>
            <w:left w:val="none" w:sz="0" w:space="0" w:color="auto"/>
            <w:bottom w:val="none" w:sz="0" w:space="0" w:color="auto"/>
            <w:right w:val="none" w:sz="0" w:space="0" w:color="auto"/>
          </w:divBdr>
          <w:divsChild>
            <w:div w:id="160967904">
              <w:marLeft w:val="0"/>
              <w:marRight w:val="0"/>
              <w:marTop w:val="0"/>
              <w:marBottom w:val="0"/>
              <w:divBdr>
                <w:top w:val="none" w:sz="0" w:space="0" w:color="auto"/>
                <w:left w:val="none" w:sz="0" w:space="0" w:color="auto"/>
                <w:bottom w:val="none" w:sz="0" w:space="0" w:color="auto"/>
                <w:right w:val="none" w:sz="0" w:space="0" w:color="auto"/>
              </w:divBdr>
              <w:divsChild>
                <w:div w:id="1892571709">
                  <w:marLeft w:val="0"/>
                  <w:marRight w:val="0"/>
                  <w:marTop w:val="0"/>
                  <w:marBottom w:val="0"/>
                  <w:divBdr>
                    <w:top w:val="none" w:sz="0" w:space="0" w:color="auto"/>
                    <w:left w:val="none" w:sz="0" w:space="0" w:color="auto"/>
                    <w:bottom w:val="none" w:sz="0" w:space="0" w:color="auto"/>
                    <w:right w:val="none" w:sz="0" w:space="0" w:color="auto"/>
                  </w:divBdr>
                  <w:divsChild>
                    <w:div w:id="1520661752">
                      <w:marLeft w:val="250"/>
                      <w:marRight w:val="0"/>
                      <w:marTop w:val="0"/>
                      <w:marBottom w:val="0"/>
                      <w:divBdr>
                        <w:top w:val="none" w:sz="0" w:space="0" w:color="auto"/>
                        <w:left w:val="none" w:sz="0" w:space="0" w:color="auto"/>
                        <w:bottom w:val="none" w:sz="0" w:space="0" w:color="auto"/>
                        <w:right w:val="none" w:sz="0" w:space="0" w:color="auto"/>
                      </w:divBdr>
                      <w:divsChild>
                        <w:div w:id="79378378">
                          <w:marLeft w:val="0"/>
                          <w:marRight w:val="0"/>
                          <w:marTop w:val="0"/>
                          <w:marBottom w:val="0"/>
                          <w:divBdr>
                            <w:top w:val="none" w:sz="0" w:space="0" w:color="auto"/>
                            <w:left w:val="none" w:sz="0" w:space="0" w:color="auto"/>
                            <w:bottom w:val="none" w:sz="0" w:space="0" w:color="auto"/>
                            <w:right w:val="none" w:sz="0" w:space="0" w:color="auto"/>
                          </w:divBdr>
                          <w:divsChild>
                            <w:div w:id="1374191438">
                              <w:marLeft w:val="0"/>
                              <w:marRight w:val="0"/>
                              <w:marTop w:val="0"/>
                              <w:marBottom w:val="0"/>
                              <w:divBdr>
                                <w:top w:val="none" w:sz="0" w:space="0" w:color="auto"/>
                                <w:left w:val="none" w:sz="0" w:space="0" w:color="auto"/>
                                <w:bottom w:val="none" w:sz="0" w:space="0" w:color="auto"/>
                                <w:right w:val="none" w:sz="0" w:space="0" w:color="auto"/>
                              </w:divBdr>
                              <w:divsChild>
                                <w:div w:id="17506771">
                                  <w:marLeft w:val="546"/>
                                  <w:marRight w:val="0"/>
                                  <w:marTop w:val="0"/>
                                  <w:marBottom w:val="120"/>
                                  <w:divBdr>
                                    <w:top w:val="none" w:sz="0" w:space="0" w:color="auto"/>
                                    <w:left w:val="none" w:sz="0" w:space="0" w:color="auto"/>
                                    <w:bottom w:val="none" w:sz="0" w:space="0" w:color="auto"/>
                                    <w:right w:val="none" w:sz="0" w:space="0" w:color="auto"/>
                                  </w:divBdr>
                                </w:div>
                                <w:div w:id="833691712">
                                  <w:marLeft w:val="54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103841">
      <w:bodyDiv w:val="1"/>
      <w:marLeft w:val="0"/>
      <w:marRight w:val="0"/>
      <w:marTop w:val="0"/>
      <w:marBottom w:val="0"/>
      <w:divBdr>
        <w:top w:val="none" w:sz="0" w:space="0" w:color="auto"/>
        <w:left w:val="none" w:sz="0" w:space="0" w:color="auto"/>
        <w:bottom w:val="none" w:sz="0" w:space="0" w:color="auto"/>
        <w:right w:val="none" w:sz="0" w:space="0" w:color="auto"/>
      </w:divBdr>
      <w:divsChild>
        <w:div w:id="1114252173">
          <w:marLeft w:val="0"/>
          <w:marRight w:val="0"/>
          <w:marTop w:val="0"/>
          <w:marBottom w:val="272"/>
          <w:divBdr>
            <w:top w:val="none" w:sz="0" w:space="0" w:color="auto"/>
            <w:left w:val="none" w:sz="0" w:space="0" w:color="auto"/>
            <w:bottom w:val="none" w:sz="0" w:space="0" w:color="auto"/>
            <w:right w:val="none" w:sz="0" w:space="0" w:color="auto"/>
          </w:divBdr>
          <w:divsChild>
            <w:div w:id="399182206">
              <w:marLeft w:val="0"/>
              <w:marRight w:val="0"/>
              <w:marTop w:val="0"/>
              <w:marBottom w:val="0"/>
              <w:divBdr>
                <w:top w:val="none" w:sz="0" w:space="0" w:color="auto"/>
                <w:left w:val="none" w:sz="0" w:space="0" w:color="auto"/>
                <w:bottom w:val="none" w:sz="0" w:space="0" w:color="auto"/>
                <w:right w:val="none" w:sz="0" w:space="0" w:color="auto"/>
              </w:divBdr>
              <w:divsChild>
                <w:div w:id="1844130003">
                  <w:marLeft w:val="0"/>
                  <w:marRight w:val="0"/>
                  <w:marTop w:val="0"/>
                  <w:marBottom w:val="0"/>
                  <w:divBdr>
                    <w:top w:val="none" w:sz="0" w:space="0" w:color="auto"/>
                    <w:left w:val="none" w:sz="0" w:space="0" w:color="auto"/>
                    <w:bottom w:val="none" w:sz="0" w:space="0" w:color="auto"/>
                    <w:right w:val="none" w:sz="0" w:space="0" w:color="auto"/>
                  </w:divBdr>
                  <w:divsChild>
                    <w:div w:id="1482772555">
                      <w:marLeft w:val="272"/>
                      <w:marRight w:val="0"/>
                      <w:marTop w:val="0"/>
                      <w:marBottom w:val="0"/>
                      <w:divBdr>
                        <w:top w:val="none" w:sz="0" w:space="0" w:color="auto"/>
                        <w:left w:val="none" w:sz="0" w:space="0" w:color="auto"/>
                        <w:bottom w:val="none" w:sz="0" w:space="0" w:color="auto"/>
                        <w:right w:val="none" w:sz="0" w:space="0" w:color="auto"/>
                      </w:divBdr>
                      <w:divsChild>
                        <w:div w:id="911894974">
                          <w:marLeft w:val="0"/>
                          <w:marRight w:val="0"/>
                          <w:marTop w:val="0"/>
                          <w:marBottom w:val="0"/>
                          <w:divBdr>
                            <w:top w:val="none" w:sz="0" w:space="0" w:color="auto"/>
                            <w:left w:val="none" w:sz="0" w:space="0" w:color="auto"/>
                            <w:bottom w:val="none" w:sz="0" w:space="0" w:color="auto"/>
                            <w:right w:val="none" w:sz="0" w:space="0" w:color="auto"/>
                          </w:divBdr>
                          <w:divsChild>
                            <w:div w:id="355884867">
                              <w:marLeft w:val="0"/>
                              <w:marRight w:val="0"/>
                              <w:marTop w:val="0"/>
                              <w:marBottom w:val="0"/>
                              <w:divBdr>
                                <w:top w:val="none" w:sz="0" w:space="0" w:color="auto"/>
                                <w:left w:val="none" w:sz="0" w:space="0" w:color="auto"/>
                                <w:bottom w:val="none" w:sz="0" w:space="0" w:color="auto"/>
                                <w:right w:val="none" w:sz="0" w:space="0" w:color="auto"/>
                              </w:divBdr>
                              <w:divsChild>
                                <w:div w:id="11734320">
                                  <w:marLeft w:val="720"/>
                                  <w:marRight w:val="0"/>
                                  <w:marTop w:val="0"/>
                                  <w:marBottom w:val="100"/>
                                  <w:divBdr>
                                    <w:top w:val="none" w:sz="0" w:space="0" w:color="auto"/>
                                    <w:left w:val="none" w:sz="0" w:space="0" w:color="auto"/>
                                    <w:bottom w:val="none" w:sz="0" w:space="0" w:color="auto"/>
                                    <w:right w:val="none" w:sz="0" w:space="0" w:color="auto"/>
                                  </w:divBdr>
                                </w:div>
                                <w:div w:id="17318823">
                                  <w:marLeft w:val="748"/>
                                  <w:marRight w:val="0"/>
                                  <w:marTop w:val="0"/>
                                  <w:marBottom w:val="120"/>
                                  <w:divBdr>
                                    <w:top w:val="none" w:sz="0" w:space="0" w:color="auto"/>
                                    <w:left w:val="none" w:sz="0" w:space="0" w:color="auto"/>
                                    <w:bottom w:val="none" w:sz="0" w:space="0" w:color="auto"/>
                                    <w:right w:val="none" w:sz="0" w:space="0" w:color="auto"/>
                                  </w:divBdr>
                                </w:div>
                                <w:div w:id="92215745">
                                  <w:marLeft w:val="0"/>
                                  <w:marRight w:val="0"/>
                                  <w:marTop w:val="0"/>
                                  <w:marBottom w:val="120"/>
                                  <w:divBdr>
                                    <w:top w:val="none" w:sz="0" w:space="0" w:color="auto"/>
                                    <w:left w:val="none" w:sz="0" w:space="0" w:color="auto"/>
                                    <w:bottom w:val="none" w:sz="0" w:space="0" w:color="auto"/>
                                    <w:right w:val="none" w:sz="0" w:space="0" w:color="auto"/>
                                  </w:divBdr>
                                </w:div>
                                <w:div w:id="163319888">
                                  <w:marLeft w:val="0"/>
                                  <w:marRight w:val="0"/>
                                  <w:marTop w:val="0"/>
                                  <w:marBottom w:val="120"/>
                                  <w:divBdr>
                                    <w:top w:val="none" w:sz="0" w:space="0" w:color="auto"/>
                                    <w:left w:val="none" w:sz="0" w:space="0" w:color="auto"/>
                                    <w:bottom w:val="none" w:sz="0" w:space="0" w:color="auto"/>
                                    <w:right w:val="none" w:sz="0" w:space="0" w:color="auto"/>
                                  </w:divBdr>
                                </w:div>
                                <w:div w:id="169637775">
                                  <w:marLeft w:val="240"/>
                                  <w:marRight w:val="0"/>
                                  <w:marTop w:val="0"/>
                                  <w:marBottom w:val="120"/>
                                  <w:divBdr>
                                    <w:top w:val="none" w:sz="0" w:space="0" w:color="auto"/>
                                    <w:left w:val="none" w:sz="0" w:space="0" w:color="auto"/>
                                    <w:bottom w:val="none" w:sz="0" w:space="0" w:color="auto"/>
                                    <w:right w:val="none" w:sz="0" w:space="0" w:color="auto"/>
                                  </w:divBdr>
                                </w:div>
                                <w:div w:id="185799062">
                                  <w:marLeft w:val="0"/>
                                  <w:marRight w:val="0"/>
                                  <w:marTop w:val="0"/>
                                  <w:marBottom w:val="100"/>
                                  <w:divBdr>
                                    <w:top w:val="none" w:sz="0" w:space="0" w:color="auto"/>
                                    <w:left w:val="none" w:sz="0" w:space="0" w:color="auto"/>
                                    <w:bottom w:val="none" w:sz="0" w:space="0" w:color="auto"/>
                                    <w:right w:val="none" w:sz="0" w:space="0" w:color="auto"/>
                                  </w:divBdr>
                                </w:div>
                                <w:div w:id="191774049">
                                  <w:marLeft w:val="720"/>
                                  <w:marRight w:val="0"/>
                                  <w:marTop w:val="0"/>
                                  <w:marBottom w:val="120"/>
                                  <w:divBdr>
                                    <w:top w:val="none" w:sz="0" w:space="0" w:color="auto"/>
                                    <w:left w:val="none" w:sz="0" w:space="0" w:color="auto"/>
                                    <w:bottom w:val="none" w:sz="0" w:space="0" w:color="auto"/>
                                    <w:right w:val="none" w:sz="0" w:space="0" w:color="auto"/>
                                  </w:divBdr>
                                </w:div>
                                <w:div w:id="300892075">
                                  <w:marLeft w:val="240"/>
                                  <w:marRight w:val="0"/>
                                  <w:marTop w:val="0"/>
                                  <w:marBottom w:val="120"/>
                                  <w:divBdr>
                                    <w:top w:val="none" w:sz="0" w:space="0" w:color="auto"/>
                                    <w:left w:val="none" w:sz="0" w:space="0" w:color="auto"/>
                                    <w:bottom w:val="none" w:sz="0" w:space="0" w:color="auto"/>
                                    <w:right w:val="none" w:sz="0" w:space="0" w:color="auto"/>
                                  </w:divBdr>
                                </w:div>
                                <w:div w:id="377898861">
                                  <w:marLeft w:val="0"/>
                                  <w:marRight w:val="0"/>
                                  <w:marTop w:val="0"/>
                                  <w:marBottom w:val="120"/>
                                  <w:divBdr>
                                    <w:top w:val="none" w:sz="0" w:space="0" w:color="auto"/>
                                    <w:left w:val="none" w:sz="0" w:space="0" w:color="auto"/>
                                    <w:bottom w:val="none" w:sz="0" w:space="0" w:color="auto"/>
                                    <w:right w:val="none" w:sz="0" w:space="0" w:color="auto"/>
                                  </w:divBdr>
                                </w:div>
                                <w:div w:id="478617731">
                                  <w:marLeft w:val="0"/>
                                  <w:marRight w:val="0"/>
                                  <w:marTop w:val="0"/>
                                  <w:marBottom w:val="100"/>
                                  <w:divBdr>
                                    <w:top w:val="none" w:sz="0" w:space="0" w:color="auto"/>
                                    <w:left w:val="none" w:sz="0" w:space="0" w:color="auto"/>
                                    <w:bottom w:val="none" w:sz="0" w:space="0" w:color="auto"/>
                                    <w:right w:val="none" w:sz="0" w:space="0" w:color="auto"/>
                                  </w:divBdr>
                                </w:div>
                                <w:div w:id="486899189">
                                  <w:marLeft w:val="240"/>
                                  <w:marRight w:val="0"/>
                                  <w:marTop w:val="0"/>
                                  <w:marBottom w:val="120"/>
                                  <w:divBdr>
                                    <w:top w:val="none" w:sz="0" w:space="0" w:color="auto"/>
                                    <w:left w:val="none" w:sz="0" w:space="0" w:color="auto"/>
                                    <w:bottom w:val="none" w:sz="0" w:space="0" w:color="auto"/>
                                    <w:right w:val="none" w:sz="0" w:space="0" w:color="auto"/>
                                  </w:divBdr>
                                </w:div>
                                <w:div w:id="537276805">
                                  <w:marLeft w:val="240"/>
                                  <w:marRight w:val="0"/>
                                  <w:marTop w:val="0"/>
                                  <w:marBottom w:val="120"/>
                                  <w:divBdr>
                                    <w:top w:val="none" w:sz="0" w:space="0" w:color="auto"/>
                                    <w:left w:val="none" w:sz="0" w:space="0" w:color="auto"/>
                                    <w:bottom w:val="none" w:sz="0" w:space="0" w:color="auto"/>
                                    <w:right w:val="none" w:sz="0" w:space="0" w:color="auto"/>
                                  </w:divBdr>
                                </w:div>
                                <w:div w:id="590699578">
                                  <w:marLeft w:val="0"/>
                                  <w:marRight w:val="0"/>
                                  <w:marTop w:val="0"/>
                                  <w:marBottom w:val="100"/>
                                  <w:divBdr>
                                    <w:top w:val="none" w:sz="0" w:space="0" w:color="auto"/>
                                    <w:left w:val="none" w:sz="0" w:space="0" w:color="auto"/>
                                    <w:bottom w:val="none" w:sz="0" w:space="0" w:color="auto"/>
                                    <w:right w:val="none" w:sz="0" w:space="0" w:color="auto"/>
                                  </w:divBdr>
                                </w:div>
                                <w:div w:id="591016770">
                                  <w:marLeft w:val="748"/>
                                  <w:marRight w:val="0"/>
                                  <w:marTop w:val="0"/>
                                  <w:marBottom w:val="100"/>
                                  <w:divBdr>
                                    <w:top w:val="none" w:sz="0" w:space="0" w:color="auto"/>
                                    <w:left w:val="none" w:sz="0" w:space="0" w:color="auto"/>
                                    <w:bottom w:val="none" w:sz="0" w:space="0" w:color="auto"/>
                                    <w:right w:val="none" w:sz="0" w:space="0" w:color="auto"/>
                                  </w:divBdr>
                                </w:div>
                                <w:div w:id="613514592">
                                  <w:marLeft w:val="748"/>
                                  <w:marRight w:val="0"/>
                                  <w:marTop w:val="0"/>
                                  <w:marBottom w:val="120"/>
                                  <w:divBdr>
                                    <w:top w:val="none" w:sz="0" w:space="0" w:color="auto"/>
                                    <w:left w:val="none" w:sz="0" w:space="0" w:color="auto"/>
                                    <w:bottom w:val="none" w:sz="0" w:space="0" w:color="auto"/>
                                    <w:right w:val="none" w:sz="0" w:space="0" w:color="auto"/>
                                  </w:divBdr>
                                </w:div>
                                <w:div w:id="672103681">
                                  <w:marLeft w:val="748"/>
                                  <w:marRight w:val="0"/>
                                  <w:marTop w:val="0"/>
                                  <w:marBottom w:val="120"/>
                                  <w:divBdr>
                                    <w:top w:val="none" w:sz="0" w:space="0" w:color="auto"/>
                                    <w:left w:val="none" w:sz="0" w:space="0" w:color="auto"/>
                                    <w:bottom w:val="none" w:sz="0" w:space="0" w:color="auto"/>
                                    <w:right w:val="none" w:sz="0" w:space="0" w:color="auto"/>
                                  </w:divBdr>
                                </w:div>
                                <w:div w:id="798260853">
                                  <w:marLeft w:val="0"/>
                                  <w:marRight w:val="0"/>
                                  <w:marTop w:val="0"/>
                                  <w:marBottom w:val="120"/>
                                  <w:divBdr>
                                    <w:top w:val="none" w:sz="0" w:space="0" w:color="auto"/>
                                    <w:left w:val="none" w:sz="0" w:space="0" w:color="auto"/>
                                    <w:bottom w:val="none" w:sz="0" w:space="0" w:color="auto"/>
                                    <w:right w:val="none" w:sz="0" w:space="0" w:color="auto"/>
                                  </w:divBdr>
                                </w:div>
                                <w:div w:id="808520206">
                                  <w:marLeft w:val="0"/>
                                  <w:marRight w:val="0"/>
                                  <w:marTop w:val="0"/>
                                  <w:marBottom w:val="120"/>
                                  <w:divBdr>
                                    <w:top w:val="none" w:sz="0" w:space="0" w:color="auto"/>
                                    <w:left w:val="none" w:sz="0" w:space="0" w:color="auto"/>
                                    <w:bottom w:val="none" w:sz="0" w:space="0" w:color="auto"/>
                                    <w:right w:val="none" w:sz="0" w:space="0" w:color="auto"/>
                                  </w:divBdr>
                                </w:div>
                                <w:div w:id="872960653">
                                  <w:marLeft w:val="0"/>
                                  <w:marRight w:val="0"/>
                                  <w:marTop w:val="0"/>
                                  <w:marBottom w:val="120"/>
                                  <w:divBdr>
                                    <w:top w:val="none" w:sz="0" w:space="0" w:color="auto"/>
                                    <w:left w:val="none" w:sz="0" w:space="0" w:color="auto"/>
                                    <w:bottom w:val="none" w:sz="0" w:space="0" w:color="auto"/>
                                    <w:right w:val="none" w:sz="0" w:space="0" w:color="auto"/>
                                  </w:divBdr>
                                </w:div>
                                <w:div w:id="880827326">
                                  <w:marLeft w:val="0"/>
                                  <w:marRight w:val="0"/>
                                  <w:marTop w:val="0"/>
                                  <w:marBottom w:val="100"/>
                                  <w:divBdr>
                                    <w:top w:val="none" w:sz="0" w:space="0" w:color="auto"/>
                                    <w:left w:val="none" w:sz="0" w:space="0" w:color="auto"/>
                                    <w:bottom w:val="none" w:sz="0" w:space="0" w:color="auto"/>
                                    <w:right w:val="none" w:sz="0" w:space="0" w:color="auto"/>
                                  </w:divBdr>
                                </w:div>
                                <w:div w:id="913971037">
                                  <w:marLeft w:val="0"/>
                                  <w:marRight w:val="0"/>
                                  <w:marTop w:val="0"/>
                                  <w:marBottom w:val="120"/>
                                  <w:divBdr>
                                    <w:top w:val="none" w:sz="0" w:space="0" w:color="auto"/>
                                    <w:left w:val="none" w:sz="0" w:space="0" w:color="auto"/>
                                    <w:bottom w:val="none" w:sz="0" w:space="0" w:color="auto"/>
                                    <w:right w:val="none" w:sz="0" w:space="0" w:color="auto"/>
                                  </w:divBdr>
                                </w:div>
                                <w:div w:id="938954509">
                                  <w:marLeft w:val="0"/>
                                  <w:marRight w:val="0"/>
                                  <w:marTop w:val="0"/>
                                  <w:marBottom w:val="120"/>
                                  <w:divBdr>
                                    <w:top w:val="none" w:sz="0" w:space="0" w:color="auto"/>
                                    <w:left w:val="none" w:sz="0" w:space="0" w:color="auto"/>
                                    <w:bottom w:val="none" w:sz="0" w:space="0" w:color="auto"/>
                                    <w:right w:val="none" w:sz="0" w:space="0" w:color="auto"/>
                                  </w:divBdr>
                                </w:div>
                                <w:div w:id="956328974">
                                  <w:marLeft w:val="748"/>
                                  <w:marRight w:val="0"/>
                                  <w:marTop w:val="0"/>
                                  <w:marBottom w:val="120"/>
                                  <w:divBdr>
                                    <w:top w:val="none" w:sz="0" w:space="0" w:color="auto"/>
                                    <w:left w:val="none" w:sz="0" w:space="0" w:color="auto"/>
                                    <w:bottom w:val="none" w:sz="0" w:space="0" w:color="auto"/>
                                    <w:right w:val="none" w:sz="0" w:space="0" w:color="auto"/>
                                  </w:divBdr>
                                </w:div>
                                <w:div w:id="1082948360">
                                  <w:marLeft w:val="720"/>
                                  <w:marRight w:val="0"/>
                                  <w:marTop w:val="0"/>
                                  <w:marBottom w:val="100"/>
                                  <w:divBdr>
                                    <w:top w:val="none" w:sz="0" w:space="0" w:color="auto"/>
                                    <w:left w:val="none" w:sz="0" w:space="0" w:color="auto"/>
                                    <w:bottom w:val="none" w:sz="0" w:space="0" w:color="auto"/>
                                    <w:right w:val="none" w:sz="0" w:space="0" w:color="auto"/>
                                  </w:divBdr>
                                </w:div>
                                <w:div w:id="1087075493">
                                  <w:marLeft w:val="714"/>
                                  <w:marRight w:val="0"/>
                                  <w:marTop w:val="0"/>
                                  <w:marBottom w:val="120"/>
                                  <w:divBdr>
                                    <w:top w:val="none" w:sz="0" w:space="0" w:color="auto"/>
                                    <w:left w:val="none" w:sz="0" w:space="0" w:color="auto"/>
                                    <w:bottom w:val="none" w:sz="0" w:space="0" w:color="auto"/>
                                    <w:right w:val="none" w:sz="0" w:space="0" w:color="auto"/>
                                  </w:divBdr>
                                </w:div>
                                <w:div w:id="1124422243">
                                  <w:marLeft w:val="720"/>
                                  <w:marRight w:val="0"/>
                                  <w:marTop w:val="0"/>
                                  <w:marBottom w:val="100"/>
                                  <w:divBdr>
                                    <w:top w:val="none" w:sz="0" w:space="0" w:color="auto"/>
                                    <w:left w:val="none" w:sz="0" w:space="0" w:color="auto"/>
                                    <w:bottom w:val="none" w:sz="0" w:space="0" w:color="auto"/>
                                    <w:right w:val="none" w:sz="0" w:space="0" w:color="auto"/>
                                  </w:divBdr>
                                </w:div>
                                <w:div w:id="1149905214">
                                  <w:marLeft w:val="0"/>
                                  <w:marRight w:val="0"/>
                                  <w:marTop w:val="0"/>
                                  <w:marBottom w:val="120"/>
                                  <w:divBdr>
                                    <w:top w:val="none" w:sz="0" w:space="0" w:color="auto"/>
                                    <w:left w:val="none" w:sz="0" w:space="0" w:color="auto"/>
                                    <w:bottom w:val="none" w:sz="0" w:space="0" w:color="auto"/>
                                    <w:right w:val="none" w:sz="0" w:space="0" w:color="auto"/>
                                  </w:divBdr>
                                </w:div>
                                <w:div w:id="1178806954">
                                  <w:marLeft w:val="748"/>
                                  <w:marRight w:val="0"/>
                                  <w:marTop w:val="0"/>
                                  <w:marBottom w:val="120"/>
                                  <w:divBdr>
                                    <w:top w:val="none" w:sz="0" w:space="0" w:color="auto"/>
                                    <w:left w:val="none" w:sz="0" w:space="0" w:color="auto"/>
                                    <w:bottom w:val="none" w:sz="0" w:space="0" w:color="auto"/>
                                    <w:right w:val="none" w:sz="0" w:space="0" w:color="auto"/>
                                  </w:divBdr>
                                </w:div>
                                <w:div w:id="1195577248">
                                  <w:marLeft w:val="240"/>
                                  <w:marRight w:val="0"/>
                                  <w:marTop w:val="0"/>
                                  <w:marBottom w:val="120"/>
                                  <w:divBdr>
                                    <w:top w:val="none" w:sz="0" w:space="0" w:color="auto"/>
                                    <w:left w:val="none" w:sz="0" w:space="0" w:color="auto"/>
                                    <w:bottom w:val="none" w:sz="0" w:space="0" w:color="auto"/>
                                    <w:right w:val="none" w:sz="0" w:space="0" w:color="auto"/>
                                  </w:divBdr>
                                </w:div>
                                <w:div w:id="1197474303">
                                  <w:marLeft w:val="0"/>
                                  <w:marRight w:val="0"/>
                                  <w:marTop w:val="0"/>
                                  <w:marBottom w:val="100"/>
                                  <w:divBdr>
                                    <w:top w:val="none" w:sz="0" w:space="0" w:color="auto"/>
                                    <w:left w:val="none" w:sz="0" w:space="0" w:color="auto"/>
                                    <w:bottom w:val="none" w:sz="0" w:space="0" w:color="auto"/>
                                    <w:right w:val="none" w:sz="0" w:space="0" w:color="auto"/>
                                  </w:divBdr>
                                </w:div>
                                <w:div w:id="1213423517">
                                  <w:marLeft w:val="0"/>
                                  <w:marRight w:val="0"/>
                                  <w:marTop w:val="0"/>
                                  <w:marBottom w:val="120"/>
                                  <w:divBdr>
                                    <w:top w:val="none" w:sz="0" w:space="0" w:color="auto"/>
                                    <w:left w:val="none" w:sz="0" w:space="0" w:color="auto"/>
                                    <w:bottom w:val="none" w:sz="0" w:space="0" w:color="auto"/>
                                    <w:right w:val="none" w:sz="0" w:space="0" w:color="auto"/>
                                  </w:divBdr>
                                </w:div>
                                <w:div w:id="1241914739">
                                  <w:marLeft w:val="0"/>
                                  <w:marRight w:val="0"/>
                                  <w:marTop w:val="0"/>
                                  <w:marBottom w:val="120"/>
                                  <w:divBdr>
                                    <w:top w:val="none" w:sz="0" w:space="0" w:color="auto"/>
                                    <w:left w:val="none" w:sz="0" w:space="0" w:color="auto"/>
                                    <w:bottom w:val="none" w:sz="0" w:space="0" w:color="auto"/>
                                    <w:right w:val="none" w:sz="0" w:space="0" w:color="auto"/>
                                  </w:divBdr>
                                </w:div>
                                <w:div w:id="1288780268">
                                  <w:marLeft w:val="720"/>
                                  <w:marRight w:val="0"/>
                                  <w:marTop w:val="0"/>
                                  <w:marBottom w:val="100"/>
                                  <w:divBdr>
                                    <w:top w:val="none" w:sz="0" w:space="0" w:color="auto"/>
                                    <w:left w:val="none" w:sz="0" w:space="0" w:color="auto"/>
                                    <w:bottom w:val="none" w:sz="0" w:space="0" w:color="auto"/>
                                    <w:right w:val="none" w:sz="0" w:space="0" w:color="auto"/>
                                  </w:divBdr>
                                </w:div>
                                <w:div w:id="1294822895">
                                  <w:marLeft w:val="0"/>
                                  <w:marRight w:val="0"/>
                                  <w:marTop w:val="0"/>
                                  <w:marBottom w:val="120"/>
                                  <w:divBdr>
                                    <w:top w:val="none" w:sz="0" w:space="0" w:color="auto"/>
                                    <w:left w:val="none" w:sz="0" w:space="0" w:color="auto"/>
                                    <w:bottom w:val="none" w:sz="0" w:space="0" w:color="auto"/>
                                    <w:right w:val="none" w:sz="0" w:space="0" w:color="auto"/>
                                  </w:divBdr>
                                </w:div>
                                <w:div w:id="1298535276">
                                  <w:marLeft w:val="240"/>
                                  <w:marRight w:val="0"/>
                                  <w:marTop w:val="0"/>
                                  <w:marBottom w:val="120"/>
                                  <w:divBdr>
                                    <w:top w:val="none" w:sz="0" w:space="0" w:color="auto"/>
                                    <w:left w:val="none" w:sz="0" w:space="0" w:color="auto"/>
                                    <w:bottom w:val="none" w:sz="0" w:space="0" w:color="auto"/>
                                    <w:right w:val="none" w:sz="0" w:space="0" w:color="auto"/>
                                  </w:divBdr>
                                </w:div>
                                <w:div w:id="1302806504">
                                  <w:marLeft w:val="0"/>
                                  <w:marRight w:val="0"/>
                                  <w:marTop w:val="0"/>
                                  <w:marBottom w:val="100"/>
                                  <w:divBdr>
                                    <w:top w:val="none" w:sz="0" w:space="0" w:color="auto"/>
                                    <w:left w:val="none" w:sz="0" w:space="0" w:color="auto"/>
                                    <w:bottom w:val="none" w:sz="0" w:space="0" w:color="auto"/>
                                    <w:right w:val="none" w:sz="0" w:space="0" w:color="auto"/>
                                  </w:divBdr>
                                </w:div>
                                <w:div w:id="1307130281">
                                  <w:marLeft w:val="0"/>
                                  <w:marRight w:val="0"/>
                                  <w:marTop w:val="0"/>
                                  <w:marBottom w:val="120"/>
                                  <w:divBdr>
                                    <w:top w:val="none" w:sz="0" w:space="0" w:color="auto"/>
                                    <w:left w:val="none" w:sz="0" w:space="0" w:color="auto"/>
                                    <w:bottom w:val="none" w:sz="0" w:space="0" w:color="auto"/>
                                    <w:right w:val="none" w:sz="0" w:space="0" w:color="auto"/>
                                  </w:divBdr>
                                </w:div>
                                <w:div w:id="1308779552">
                                  <w:marLeft w:val="0"/>
                                  <w:marRight w:val="0"/>
                                  <w:marTop w:val="0"/>
                                  <w:marBottom w:val="120"/>
                                  <w:divBdr>
                                    <w:top w:val="none" w:sz="0" w:space="0" w:color="auto"/>
                                    <w:left w:val="none" w:sz="0" w:space="0" w:color="auto"/>
                                    <w:bottom w:val="none" w:sz="0" w:space="0" w:color="auto"/>
                                    <w:right w:val="none" w:sz="0" w:space="0" w:color="auto"/>
                                  </w:divBdr>
                                </w:div>
                                <w:div w:id="1340739990">
                                  <w:marLeft w:val="0"/>
                                  <w:marRight w:val="-121"/>
                                  <w:marTop w:val="0"/>
                                  <w:marBottom w:val="120"/>
                                  <w:divBdr>
                                    <w:top w:val="none" w:sz="0" w:space="0" w:color="auto"/>
                                    <w:left w:val="none" w:sz="0" w:space="0" w:color="auto"/>
                                    <w:bottom w:val="none" w:sz="0" w:space="0" w:color="auto"/>
                                    <w:right w:val="none" w:sz="0" w:space="0" w:color="auto"/>
                                  </w:divBdr>
                                </w:div>
                                <w:div w:id="1345742944">
                                  <w:marLeft w:val="0"/>
                                  <w:marRight w:val="0"/>
                                  <w:marTop w:val="0"/>
                                  <w:marBottom w:val="120"/>
                                  <w:divBdr>
                                    <w:top w:val="none" w:sz="0" w:space="0" w:color="auto"/>
                                    <w:left w:val="none" w:sz="0" w:space="0" w:color="auto"/>
                                    <w:bottom w:val="none" w:sz="0" w:space="0" w:color="auto"/>
                                    <w:right w:val="none" w:sz="0" w:space="0" w:color="auto"/>
                                  </w:divBdr>
                                </w:div>
                                <w:div w:id="1354188105">
                                  <w:marLeft w:val="0"/>
                                  <w:marRight w:val="0"/>
                                  <w:marTop w:val="0"/>
                                  <w:marBottom w:val="120"/>
                                  <w:divBdr>
                                    <w:top w:val="none" w:sz="0" w:space="0" w:color="auto"/>
                                    <w:left w:val="none" w:sz="0" w:space="0" w:color="auto"/>
                                    <w:bottom w:val="none" w:sz="0" w:space="0" w:color="auto"/>
                                    <w:right w:val="none" w:sz="0" w:space="0" w:color="auto"/>
                                  </w:divBdr>
                                </w:div>
                                <w:div w:id="1364670167">
                                  <w:marLeft w:val="0"/>
                                  <w:marRight w:val="0"/>
                                  <w:marTop w:val="0"/>
                                  <w:marBottom w:val="120"/>
                                  <w:divBdr>
                                    <w:top w:val="none" w:sz="0" w:space="0" w:color="auto"/>
                                    <w:left w:val="none" w:sz="0" w:space="0" w:color="auto"/>
                                    <w:bottom w:val="none" w:sz="0" w:space="0" w:color="auto"/>
                                    <w:right w:val="none" w:sz="0" w:space="0" w:color="auto"/>
                                  </w:divBdr>
                                </w:div>
                                <w:div w:id="1381785359">
                                  <w:marLeft w:val="0"/>
                                  <w:marRight w:val="0"/>
                                  <w:marTop w:val="0"/>
                                  <w:marBottom w:val="120"/>
                                  <w:divBdr>
                                    <w:top w:val="none" w:sz="0" w:space="0" w:color="auto"/>
                                    <w:left w:val="none" w:sz="0" w:space="0" w:color="auto"/>
                                    <w:bottom w:val="none" w:sz="0" w:space="0" w:color="auto"/>
                                    <w:right w:val="none" w:sz="0" w:space="0" w:color="auto"/>
                                  </w:divBdr>
                                </w:div>
                                <w:div w:id="1417940739">
                                  <w:marLeft w:val="0"/>
                                  <w:marRight w:val="0"/>
                                  <w:marTop w:val="0"/>
                                  <w:marBottom w:val="120"/>
                                  <w:divBdr>
                                    <w:top w:val="none" w:sz="0" w:space="0" w:color="auto"/>
                                    <w:left w:val="none" w:sz="0" w:space="0" w:color="auto"/>
                                    <w:bottom w:val="none" w:sz="0" w:space="0" w:color="auto"/>
                                    <w:right w:val="none" w:sz="0" w:space="0" w:color="auto"/>
                                  </w:divBdr>
                                </w:div>
                                <w:div w:id="1428847720">
                                  <w:marLeft w:val="0"/>
                                  <w:marRight w:val="0"/>
                                  <w:marTop w:val="0"/>
                                  <w:marBottom w:val="120"/>
                                  <w:divBdr>
                                    <w:top w:val="none" w:sz="0" w:space="0" w:color="auto"/>
                                    <w:left w:val="none" w:sz="0" w:space="0" w:color="auto"/>
                                    <w:bottom w:val="none" w:sz="0" w:space="0" w:color="auto"/>
                                    <w:right w:val="none" w:sz="0" w:space="0" w:color="auto"/>
                                  </w:divBdr>
                                </w:div>
                                <w:div w:id="1450734515">
                                  <w:marLeft w:val="0"/>
                                  <w:marRight w:val="0"/>
                                  <w:marTop w:val="0"/>
                                  <w:marBottom w:val="100"/>
                                  <w:divBdr>
                                    <w:top w:val="none" w:sz="0" w:space="0" w:color="auto"/>
                                    <w:left w:val="none" w:sz="0" w:space="0" w:color="auto"/>
                                    <w:bottom w:val="none" w:sz="0" w:space="0" w:color="auto"/>
                                    <w:right w:val="none" w:sz="0" w:space="0" w:color="auto"/>
                                  </w:divBdr>
                                </w:div>
                                <w:div w:id="1497304083">
                                  <w:marLeft w:val="0"/>
                                  <w:marRight w:val="0"/>
                                  <w:marTop w:val="0"/>
                                  <w:marBottom w:val="120"/>
                                  <w:divBdr>
                                    <w:top w:val="none" w:sz="0" w:space="0" w:color="auto"/>
                                    <w:left w:val="none" w:sz="0" w:space="0" w:color="auto"/>
                                    <w:bottom w:val="none" w:sz="0" w:space="0" w:color="auto"/>
                                    <w:right w:val="none" w:sz="0" w:space="0" w:color="auto"/>
                                  </w:divBdr>
                                </w:div>
                                <w:div w:id="1516652175">
                                  <w:marLeft w:val="748"/>
                                  <w:marRight w:val="0"/>
                                  <w:marTop w:val="0"/>
                                  <w:marBottom w:val="100"/>
                                  <w:divBdr>
                                    <w:top w:val="none" w:sz="0" w:space="0" w:color="auto"/>
                                    <w:left w:val="none" w:sz="0" w:space="0" w:color="auto"/>
                                    <w:bottom w:val="none" w:sz="0" w:space="0" w:color="auto"/>
                                    <w:right w:val="none" w:sz="0" w:space="0" w:color="auto"/>
                                  </w:divBdr>
                                </w:div>
                                <w:div w:id="1530339703">
                                  <w:marLeft w:val="0"/>
                                  <w:marRight w:val="0"/>
                                  <w:marTop w:val="0"/>
                                  <w:marBottom w:val="120"/>
                                  <w:divBdr>
                                    <w:top w:val="none" w:sz="0" w:space="0" w:color="auto"/>
                                    <w:left w:val="none" w:sz="0" w:space="0" w:color="auto"/>
                                    <w:bottom w:val="none" w:sz="0" w:space="0" w:color="auto"/>
                                    <w:right w:val="none" w:sz="0" w:space="0" w:color="auto"/>
                                  </w:divBdr>
                                </w:div>
                                <w:div w:id="1579943442">
                                  <w:marLeft w:val="0"/>
                                  <w:marRight w:val="0"/>
                                  <w:marTop w:val="0"/>
                                  <w:marBottom w:val="100"/>
                                  <w:divBdr>
                                    <w:top w:val="none" w:sz="0" w:space="0" w:color="auto"/>
                                    <w:left w:val="none" w:sz="0" w:space="0" w:color="auto"/>
                                    <w:bottom w:val="none" w:sz="0" w:space="0" w:color="auto"/>
                                    <w:right w:val="none" w:sz="0" w:space="0" w:color="auto"/>
                                  </w:divBdr>
                                </w:div>
                                <w:div w:id="1582106192">
                                  <w:marLeft w:val="0"/>
                                  <w:marRight w:val="0"/>
                                  <w:marTop w:val="0"/>
                                  <w:marBottom w:val="120"/>
                                  <w:divBdr>
                                    <w:top w:val="none" w:sz="0" w:space="0" w:color="auto"/>
                                    <w:left w:val="none" w:sz="0" w:space="0" w:color="auto"/>
                                    <w:bottom w:val="none" w:sz="0" w:space="0" w:color="auto"/>
                                    <w:right w:val="none" w:sz="0" w:space="0" w:color="auto"/>
                                  </w:divBdr>
                                </w:div>
                                <w:div w:id="1763184501">
                                  <w:marLeft w:val="720"/>
                                  <w:marRight w:val="0"/>
                                  <w:marTop w:val="0"/>
                                  <w:marBottom w:val="120"/>
                                  <w:divBdr>
                                    <w:top w:val="none" w:sz="0" w:space="0" w:color="auto"/>
                                    <w:left w:val="none" w:sz="0" w:space="0" w:color="auto"/>
                                    <w:bottom w:val="none" w:sz="0" w:space="0" w:color="auto"/>
                                    <w:right w:val="none" w:sz="0" w:space="0" w:color="auto"/>
                                  </w:divBdr>
                                </w:div>
                                <w:div w:id="1968969280">
                                  <w:marLeft w:val="748"/>
                                  <w:marRight w:val="0"/>
                                  <w:marTop w:val="0"/>
                                  <w:marBottom w:val="120"/>
                                  <w:divBdr>
                                    <w:top w:val="none" w:sz="0" w:space="0" w:color="auto"/>
                                    <w:left w:val="none" w:sz="0" w:space="0" w:color="auto"/>
                                    <w:bottom w:val="none" w:sz="0" w:space="0" w:color="auto"/>
                                    <w:right w:val="none" w:sz="0" w:space="0" w:color="auto"/>
                                  </w:divBdr>
                                </w:div>
                                <w:div w:id="1974797573">
                                  <w:marLeft w:val="0"/>
                                  <w:marRight w:val="0"/>
                                  <w:marTop w:val="0"/>
                                  <w:marBottom w:val="120"/>
                                  <w:divBdr>
                                    <w:top w:val="none" w:sz="0" w:space="0" w:color="auto"/>
                                    <w:left w:val="none" w:sz="0" w:space="0" w:color="auto"/>
                                    <w:bottom w:val="none" w:sz="0" w:space="0" w:color="auto"/>
                                    <w:right w:val="none" w:sz="0" w:space="0" w:color="auto"/>
                                  </w:divBdr>
                                </w:div>
                                <w:div w:id="1995257735">
                                  <w:marLeft w:val="748"/>
                                  <w:marRight w:val="0"/>
                                  <w:marTop w:val="0"/>
                                  <w:marBottom w:val="100"/>
                                  <w:divBdr>
                                    <w:top w:val="none" w:sz="0" w:space="0" w:color="auto"/>
                                    <w:left w:val="none" w:sz="0" w:space="0" w:color="auto"/>
                                    <w:bottom w:val="none" w:sz="0" w:space="0" w:color="auto"/>
                                    <w:right w:val="none" w:sz="0" w:space="0" w:color="auto"/>
                                  </w:divBdr>
                                </w:div>
                                <w:div w:id="2095666151">
                                  <w:marLeft w:val="748"/>
                                  <w:marRight w:val="0"/>
                                  <w:marTop w:val="0"/>
                                  <w:marBottom w:val="100"/>
                                  <w:divBdr>
                                    <w:top w:val="none" w:sz="0" w:space="0" w:color="auto"/>
                                    <w:left w:val="none" w:sz="0" w:space="0" w:color="auto"/>
                                    <w:bottom w:val="none" w:sz="0" w:space="0" w:color="auto"/>
                                    <w:right w:val="none" w:sz="0" w:space="0" w:color="auto"/>
                                  </w:divBdr>
                                </w:div>
                                <w:div w:id="2102067461">
                                  <w:marLeft w:val="0"/>
                                  <w:marRight w:val="0"/>
                                  <w:marTop w:val="0"/>
                                  <w:marBottom w:val="100"/>
                                  <w:divBdr>
                                    <w:top w:val="none" w:sz="0" w:space="0" w:color="auto"/>
                                    <w:left w:val="none" w:sz="0" w:space="0" w:color="auto"/>
                                    <w:bottom w:val="none" w:sz="0" w:space="0" w:color="auto"/>
                                    <w:right w:val="none" w:sz="0" w:space="0" w:color="auto"/>
                                  </w:divBdr>
                                </w:div>
                                <w:div w:id="2124956751">
                                  <w:marLeft w:val="748"/>
                                  <w:marRight w:val="0"/>
                                  <w:marTop w:val="0"/>
                                  <w:marBottom w:val="120"/>
                                  <w:divBdr>
                                    <w:top w:val="none" w:sz="0" w:space="0" w:color="auto"/>
                                    <w:left w:val="none" w:sz="0" w:space="0" w:color="auto"/>
                                    <w:bottom w:val="none" w:sz="0" w:space="0" w:color="auto"/>
                                    <w:right w:val="none" w:sz="0" w:space="0" w:color="auto"/>
                                  </w:divBdr>
                                </w:div>
                                <w:div w:id="2133547196">
                                  <w:marLeft w:val="720"/>
                                  <w:marRight w:val="0"/>
                                  <w:marTop w:val="0"/>
                                  <w:marBottom w:val="100"/>
                                  <w:divBdr>
                                    <w:top w:val="none" w:sz="0" w:space="0" w:color="auto"/>
                                    <w:left w:val="none" w:sz="0" w:space="0" w:color="auto"/>
                                    <w:bottom w:val="none" w:sz="0" w:space="0" w:color="auto"/>
                                    <w:right w:val="none" w:sz="0" w:space="0" w:color="auto"/>
                                  </w:divBdr>
                                </w:div>
                                <w:div w:id="2137409035">
                                  <w:marLeft w:val="748"/>
                                  <w:marRight w:val="0"/>
                                  <w:marTop w:val="0"/>
                                  <w:marBottom w:val="120"/>
                                  <w:divBdr>
                                    <w:top w:val="none" w:sz="0" w:space="0" w:color="auto"/>
                                    <w:left w:val="none" w:sz="0" w:space="0" w:color="auto"/>
                                    <w:bottom w:val="none" w:sz="0" w:space="0" w:color="auto"/>
                                    <w:right w:val="none" w:sz="0" w:space="0" w:color="auto"/>
                                  </w:divBdr>
                                </w:div>
                                <w:div w:id="21393734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Đào Ngọc Thành</cp:lastModifiedBy>
  <cp:revision>53</cp:revision>
  <cp:lastPrinted>2013-12-31T04:18:00Z</cp:lastPrinted>
  <dcterms:created xsi:type="dcterms:W3CDTF">2017-11-07T05:56:00Z</dcterms:created>
  <dcterms:modified xsi:type="dcterms:W3CDTF">2017-11-07T06:15:00Z</dcterms:modified>
</cp:coreProperties>
</file>